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EDF1" w14:textId="77777777" w:rsidR="008B4D69" w:rsidRPr="00D04719" w:rsidRDefault="008B4D69" w:rsidP="008B4D69">
      <w:pPr>
        <w:ind w:left="1701"/>
        <w:rPr>
          <w:rFonts w:cs="Arial"/>
          <w:sz w:val="20"/>
        </w:rPr>
      </w:pPr>
      <w:bookmarkStart w:id="0" w:name="_Hlk11679493"/>
      <w:bookmarkEnd w:id="0"/>
    </w:p>
    <w:p w14:paraId="45822478" w14:textId="15452D22" w:rsidR="0010468E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  <w:proofErr w:type="spellStart"/>
      <w:proofErr w:type="gramStart"/>
      <w:r w:rsidRPr="00D04719">
        <w:rPr>
          <w:rFonts w:cs="Arial"/>
          <w:sz w:val="96"/>
          <w:szCs w:val="96"/>
        </w:rPr>
        <w:t>T.One</w:t>
      </w:r>
      <w:proofErr w:type="spellEnd"/>
      <w:proofErr w:type="gramEnd"/>
      <w:r w:rsidRPr="00D04719">
        <w:rPr>
          <w:rFonts w:cs="Arial"/>
          <w:sz w:val="96"/>
          <w:szCs w:val="96"/>
          <w:vertAlign w:val="superscript"/>
        </w:rPr>
        <w:t>®</w:t>
      </w:r>
      <w:r w:rsidRPr="00D04719">
        <w:rPr>
          <w:rFonts w:cs="Arial"/>
          <w:sz w:val="96"/>
          <w:szCs w:val="96"/>
        </w:rPr>
        <w:t xml:space="preserve"> AIR</w:t>
      </w:r>
    </w:p>
    <w:p w14:paraId="2CBDFB6B" w14:textId="33F4613C" w:rsidR="00AF001C" w:rsidRPr="00D04719" w:rsidRDefault="00AF001C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96"/>
          <w:szCs w:val="96"/>
        </w:rPr>
      </w:pPr>
    </w:p>
    <w:p w14:paraId="0F62F9F6" w14:textId="41430BB8" w:rsidR="0010468E" w:rsidRPr="00D04719" w:rsidRDefault="00E02ECF" w:rsidP="00AF001C">
      <w:pPr>
        <w:jc w:val="center"/>
        <w:rPr>
          <w:rFonts w:cs="Arial"/>
          <w:lang w:eastAsia="en-US"/>
        </w:rPr>
      </w:pPr>
      <w:r w:rsidRPr="00E02ECF">
        <w:rPr>
          <w:rFonts w:cs="Arial"/>
          <w:noProof/>
          <w:sz w:val="96"/>
          <w:szCs w:val="96"/>
        </w:rPr>
        <w:drawing>
          <wp:anchor distT="0" distB="0" distL="114300" distR="114300" simplePos="0" relativeHeight="251670528" behindDoc="0" locked="0" layoutInCell="1" allowOverlap="1" wp14:anchorId="7BC04B33" wp14:editId="77B0ECC8">
            <wp:simplePos x="0" y="0"/>
            <wp:positionH relativeFrom="column">
              <wp:posOffset>1142414</wp:posOffset>
            </wp:positionH>
            <wp:positionV relativeFrom="paragraph">
              <wp:posOffset>6936</wp:posOffset>
            </wp:positionV>
            <wp:extent cx="1028700" cy="963295"/>
            <wp:effectExtent l="0" t="0" r="0" b="8255"/>
            <wp:wrapNone/>
            <wp:docPr id="8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4ABA090B-2EF3-40B0-9C8B-AB67B99ED1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4ABA090B-2EF3-40B0-9C8B-AB67B99ED1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01C" w:rsidRPr="00AF001C">
        <w:rPr>
          <w:rFonts w:cs="Arial"/>
          <w:noProof/>
        </w:rPr>
        <w:drawing>
          <wp:inline distT="0" distB="0" distL="0" distR="0" wp14:anchorId="54EBFACC" wp14:editId="177ED9CF">
            <wp:extent cx="2754085" cy="5819847"/>
            <wp:effectExtent l="0" t="0" r="8255" b="0"/>
            <wp:docPr id="1" name="Image 1" descr="C:\Users\p.roussannes\Desktop\INTERNE\AIR\PRODUIT\ALDES _ T.One Air visuel solo H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roussannes\Desktop\INTERNE\AIR\PRODUIT\ALDES _ T.One Air visuel solo HD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426" r="15862"/>
                    <a:stretch/>
                  </pic:blipFill>
                  <pic:spPr bwMode="auto">
                    <a:xfrm>
                      <a:off x="0" y="0"/>
                      <a:ext cx="2754351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1C0DC9" w14:textId="77777777" w:rsidR="0010468E" w:rsidRPr="00D04719" w:rsidRDefault="00F4109C" w:rsidP="0010468E">
      <w:pPr>
        <w:jc w:val="center"/>
        <w:rPr>
          <w:rFonts w:cs="Arial"/>
        </w:rPr>
      </w:pPr>
      <w:r>
        <w:rPr>
          <w:rFonts w:cs="Arial"/>
        </w:rPr>
        <w:pict w14:anchorId="585EB1AE">
          <v:rect id="_x0000_i1025" style="width:0;height:1.5pt" o:hralign="right" o:hrstd="t" o:hr="t" fillcolor="#a7a6aa" stroked="f"/>
        </w:pict>
      </w:r>
    </w:p>
    <w:p w14:paraId="4649B36F" w14:textId="77777777" w:rsidR="0010468E" w:rsidRPr="00D04719" w:rsidRDefault="0010468E" w:rsidP="0010468E">
      <w:pPr>
        <w:pStyle w:val="TPlisteN"/>
        <w:numPr>
          <w:ilvl w:val="0"/>
          <w:numId w:val="0"/>
        </w:numPr>
        <w:ind w:left="360"/>
        <w:jc w:val="center"/>
        <w:rPr>
          <w:rFonts w:cs="Arial"/>
          <w:sz w:val="32"/>
          <w:szCs w:val="32"/>
        </w:rPr>
      </w:pPr>
      <w:r w:rsidRPr="00D04719">
        <w:rPr>
          <w:rFonts w:cs="Arial"/>
          <w:sz w:val="32"/>
          <w:szCs w:val="32"/>
        </w:rPr>
        <w:t>Chauffage par l’air, rafraîchissement</w:t>
      </w:r>
      <w:r w:rsidR="00AF001C">
        <w:rPr>
          <w:rFonts w:cs="Arial"/>
          <w:sz w:val="32"/>
          <w:szCs w:val="32"/>
        </w:rPr>
        <w:t xml:space="preserve"> </w:t>
      </w:r>
      <w:r w:rsidRPr="00D04719">
        <w:rPr>
          <w:rFonts w:cs="Arial"/>
          <w:sz w:val="32"/>
          <w:szCs w:val="32"/>
        </w:rPr>
        <w:t xml:space="preserve">: </w:t>
      </w:r>
    </w:p>
    <w:p w14:paraId="147573E1" w14:textId="77777777" w:rsidR="0010468E" w:rsidRPr="00D04719" w:rsidRDefault="0010468E" w:rsidP="0010468E">
      <w:pPr>
        <w:jc w:val="center"/>
        <w:rPr>
          <w:rFonts w:cs="Arial"/>
          <w:noProof/>
          <w:sz w:val="32"/>
          <w:szCs w:val="32"/>
        </w:rPr>
      </w:pPr>
      <w:r w:rsidRPr="00D04719">
        <w:rPr>
          <w:rFonts w:cs="Arial"/>
          <w:b/>
          <w:sz w:val="32"/>
          <w:szCs w:val="32"/>
        </w:rPr>
        <w:t>La solution multifonction connectée Aldes.</w:t>
      </w:r>
    </w:p>
    <w:p w14:paraId="78EB4E4F" w14:textId="77777777" w:rsidR="00FF391D" w:rsidRPr="00D04719" w:rsidRDefault="0010468E" w:rsidP="00FF391D">
      <w:pPr>
        <w:rPr>
          <w:rFonts w:cs="Arial"/>
        </w:rPr>
      </w:pPr>
      <w:r w:rsidRPr="00D04719">
        <w:rPr>
          <w:rFonts w:cs="Arial"/>
        </w:rPr>
        <w:br w:type="page"/>
      </w:r>
    </w:p>
    <w:p w14:paraId="76282927" w14:textId="77777777" w:rsidR="00D076F1" w:rsidRPr="00D04719" w:rsidRDefault="00D076F1" w:rsidP="00D076F1">
      <w:pPr>
        <w:pStyle w:val="Titre1"/>
        <w:numPr>
          <w:ilvl w:val="0"/>
          <w:numId w:val="12"/>
        </w:numPr>
      </w:pPr>
      <w:r w:rsidRPr="00D04719">
        <w:lastRenderedPageBreak/>
        <w:t>Généralités</w:t>
      </w:r>
    </w:p>
    <w:p w14:paraId="7DBFB221" w14:textId="77777777" w:rsidR="00D076F1" w:rsidRPr="00D04719" w:rsidRDefault="00D076F1" w:rsidP="00444D8F">
      <w:pPr>
        <w:jc w:val="both"/>
        <w:rPr>
          <w:rFonts w:cs="Arial"/>
          <w:szCs w:val="22"/>
        </w:rPr>
      </w:pPr>
    </w:p>
    <w:p w14:paraId="3E218AA8" w14:textId="77777777" w:rsidR="00840DDA" w:rsidRDefault="00840DDA" w:rsidP="00AF001C">
      <w:pPr>
        <w:ind w:left="3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chauffage</w:t>
      </w:r>
      <w:r w:rsidR="00AF001C">
        <w:rPr>
          <w:rFonts w:cs="Arial"/>
          <w:szCs w:val="22"/>
        </w:rPr>
        <w:t xml:space="preserve"> et</w:t>
      </w:r>
      <w:r w:rsidRPr="00D04719">
        <w:rPr>
          <w:rFonts w:cs="Arial"/>
          <w:szCs w:val="22"/>
        </w:rPr>
        <w:t xml:space="preserve"> le r</w:t>
      </w:r>
      <w:r w:rsidR="00AF001C">
        <w:rPr>
          <w:rFonts w:cs="Arial"/>
          <w:szCs w:val="22"/>
        </w:rPr>
        <w:t>afraîchissement</w:t>
      </w:r>
      <w:r w:rsidRPr="00D04719">
        <w:rPr>
          <w:rFonts w:cs="Arial"/>
          <w:szCs w:val="22"/>
        </w:rPr>
        <w:t xml:space="preserve"> seront assurés par une seule </w:t>
      </w:r>
      <w:r w:rsidR="00E25146" w:rsidRPr="00D04719">
        <w:rPr>
          <w:rFonts w:cs="Arial"/>
          <w:szCs w:val="22"/>
        </w:rPr>
        <w:t xml:space="preserve">pompe à chaleur air/air </w:t>
      </w:r>
      <w:r w:rsidRPr="00D04719">
        <w:rPr>
          <w:rFonts w:cs="Arial"/>
          <w:szCs w:val="22"/>
        </w:rPr>
        <w:t xml:space="preserve">de type </w:t>
      </w:r>
      <w:proofErr w:type="spellStart"/>
      <w:proofErr w:type="gramStart"/>
      <w:r w:rsidRPr="00D04719">
        <w:rPr>
          <w:rFonts w:cs="Arial"/>
          <w:b/>
          <w:szCs w:val="22"/>
        </w:rPr>
        <w:t>T.One</w:t>
      </w:r>
      <w:proofErr w:type="spellEnd"/>
      <w:proofErr w:type="gramEnd"/>
      <w:r w:rsidRPr="00D04719">
        <w:rPr>
          <w:rFonts w:cs="Arial"/>
          <w:b/>
          <w:szCs w:val="22"/>
          <w:vertAlign w:val="superscript"/>
        </w:rPr>
        <w:t>®</w:t>
      </w:r>
      <w:r w:rsidRPr="00D04719">
        <w:rPr>
          <w:rFonts w:cs="Arial"/>
          <w:szCs w:val="22"/>
        </w:rPr>
        <w:t xml:space="preserve"> </w:t>
      </w:r>
      <w:r w:rsidRPr="00D04719">
        <w:rPr>
          <w:rFonts w:cs="Arial"/>
          <w:b/>
          <w:szCs w:val="22"/>
        </w:rPr>
        <w:t>AIR</w:t>
      </w:r>
      <w:r w:rsidRPr="00D04719">
        <w:rPr>
          <w:rFonts w:cs="Arial"/>
          <w:szCs w:val="22"/>
        </w:rPr>
        <w:t xml:space="preserve"> Aldes ou équivalent. La solution sera composée :</w:t>
      </w:r>
    </w:p>
    <w:p w14:paraId="27D133D0" w14:textId="77777777" w:rsidR="00EB1287" w:rsidRPr="00D04719" w:rsidRDefault="00EB1287" w:rsidP="00AF001C">
      <w:pPr>
        <w:ind w:left="360"/>
        <w:jc w:val="both"/>
        <w:rPr>
          <w:rFonts w:cs="Arial"/>
          <w:szCs w:val="22"/>
        </w:rPr>
      </w:pPr>
    </w:p>
    <w:p w14:paraId="1FBD71CE" w14:textId="77777777" w:rsidR="00AF001C" w:rsidRDefault="00840DDA" w:rsidP="00726E09">
      <w:pPr>
        <w:pStyle w:val="Paragraphedeliste"/>
        <w:numPr>
          <w:ilvl w:val="0"/>
          <w:numId w:val="9"/>
        </w:numPr>
        <w:ind w:left="360"/>
        <w:jc w:val="both"/>
        <w:rPr>
          <w:rFonts w:cs="Arial"/>
          <w:sz w:val="22"/>
          <w:szCs w:val="22"/>
          <w:lang w:val="fr-FR"/>
        </w:rPr>
      </w:pPr>
      <w:r w:rsidRPr="00AF001C">
        <w:rPr>
          <w:rFonts w:cs="Arial"/>
          <w:sz w:val="22"/>
          <w:szCs w:val="22"/>
          <w:lang w:val="fr-FR"/>
        </w:rPr>
        <w:t>D’une unité extérieure carrossée INVERTER DC.</w:t>
      </w:r>
    </w:p>
    <w:p w14:paraId="41C3AB00" w14:textId="77777777" w:rsidR="00EB1287" w:rsidRPr="00EB1287" w:rsidRDefault="00EB1287" w:rsidP="00EB1287">
      <w:pPr>
        <w:jc w:val="both"/>
        <w:rPr>
          <w:rFonts w:cs="Arial"/>
          <w:szCs w:val="22"/>
        </w:rPr>
      </w:pPr>
    </w:p>
    <w:p w14:paraId="0A83FD90" w14:textId="77777777" w:rsidR="001B5588" w:rsidRPr="00EB1287" w:rsidRDefault="00EB1287" w:rsidP="00EB1287">
      <w:pPr>
        <w:jc w:val="bot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3D33973" wp14:editId="194FD76F">
            <wp:simplePos x="0" y="0"/>
            <wp:positionH relativeFrom="column">
              <wp:posOffset>3420110</wp:posOffset>
            </wp:positionH>
            <wp:positionV relativeFrom="paragraph">
              <wp:posOffset>523451</wp:posOffset>
            </wp:positionV>
            <wp:extent cx="2514600" cy="864235"/>
            <wp:effectExtent l="0" t="0" r="0" b="0"/>
            <wp:wrapTight wrapText="bothSides">
              <wp:wrapPolygon edited="0">
                <wp:start x="0" y="0"/>
                <wp:lineTo x="0" y="20949"/>
                <wp:lineTo x="21436" y="20949"/>
                <wp:lineTo x="2143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086AF5" wp14:editId="08FC043C">
            <wp:extent cx="3080657" cy="1910865"/>
            <wp:effectExtent l="0" t="0" r="571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0657" cy="19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339A2" w14:textId="18B2D431" w:rsidR="00840DDA" w:rsidRPr="001B5588" w:rsidRDefault="00840DDA" w:rsidP="00444D8F">
      <w:pPr>
        <w:pStyle w:val="Paragraphedeliste"/>
        <w:numPr>
          <w:ilvl w:val="0"/>
          <w:numId w:val="9"/>
        </w:numPr>
        <w:ind w:left="360"/>
        <w:jc w:val="both"/>
        <w:rPr>
          <w:rFonts w:cs="Arial"/>
          <w:sz w:val="24"/>
          <w:szCs w:val="24"/>
          <w:lang w:val="fr-FR"/>
        </w:rPr>
      </w:pPr>
      <w:r w:rsidRPr="00AF001C">
        <w:rPr>
          <w:rFonts w:cs="Arial"/>
          <w:sz w:val="22"/>
          <w:szCs w:val="24"/>
        </w:rPr>
        <w:t>D’un module in</w:t>
      </w:r>
      <w:r w:rsidR="00D076F1" w:rsidRPr="00AF001C">
        <w:rPr>
          <w:rFonts w:cs="Arial"/>
          <w:sz w:val="22"/>
          <w:szCs w:val="24"/>
        </w:rPr>
        <w:t xml:space="preserve">térieur vertical, alimenté </w:t>
      </w:r>
      <w:proofErr w:type="spellStart"/>
      <w:r w:rsidR="00D076F1" w:rsidRPr="00AF001C">
        <w:rPr>
          <w:rFonts w:cs="Arial"/>
          <w:sz w:val="22"/>
          <w:szCs w:val="24"/>
        </w:rPr>
        <w:t>frigorifiquement</w:t>
      </w:r>
      <w:proofErr w:type="spellEnd"/>
      <w:r w:rsidR="00D076F1" w:rsidRPr="00AF001C">
        <w:rPr>
          <w:rFonts w:cs="Arial"/>
          <w:sz w:val="22"/>
          <w:szCs w:val="24"/>
        </w:rPr>
        <w:t xml:space="preserve"> par l’unité extérieure ci-dessus mentionnée</w:t>
      </w:r>
      <w:r w:rsidR="00AF001C">
        <w:rPr>
          <w:rFonts w:cs="Arial"/>
          <w:sz w:val="22"/>
          <w:szCs w:val="24"/>
        </w:rPr>
        <w:t xml:space="preserve">, </w:t>
      </w:r>
      <w:r w:rsidR="00AF001C" w:rsidRPr="00AF001C">
        <w:rPr>
          <w:rFonts w:cs="Arial"/>
          <w:sz w:val="22"/>
          <w:szCs w:val="24"/>
        </w:rPr>
        <w:t>avec</w:t>
      </w:r>
      <w:r w:rsidR="00D076F1" w:rsidRPr="00AF001C">
        <w:rPr>
          <w:rFonts w:cs="Arial"/>
          <w:sz w:val="22"/>
          <w:szCs w:val="24"/>
        </w:rPr>
        <w:t xml:space="preserve"> filtre et régulation intégrés (</w:t>
      </w:r>
      <w:r w:rsidR="00476018" w:rsidRPr="00AF001C">
        <w:rPr>
          <w:rFonts w:cs="Arial"/>
          <w:sz w:val="22"/>
          <w:szCs w:val="24"/>
        </w:rPr>
        <w:t>Voir § </w:t>
      </w:r>
      <w:r w:rsidR="00D076F1" w:rsidRPr="00AF001C">
        <w:rPr>
          <w:rFonts w:cs="Arial"/>
          <w:sz w:val="22"/>
          <w:szCs w:val="24"/>
        </w:rPr>
        <w:fldChar w:fldCharType="begin"/>
      </w:r>
      <w:r w:rsidR="00D076F1" w:rsidRPr="00AF001C">
        <w:rPr>
          <w:rFonts w:cs="Arial"/>
          <w:sz w:val="22"/>
          <w:szCs w:val="24"/>
        </w:rPr>
        <w:instrText xml:space="preserve"> REF _Ref476837742 \h </w:instrText>
      </w:r>
      <w:r w:rsidR="00476018" w:rsidRPr="00AF001C">
        <w:rPr>
          <w:rFonts w:cs="Arial"/>
          <w:sz w:val="22"/>
          <w:szCs w:val="24"/>
        </w:rPr>
        <w:instrText xml:space="preserve"> \* MERGEFORMAT </w:instrText>
      </w:r>
      <w:r w:rsidR="00D076F1" w:rsidRPr="00AF001C">
        <w:rPr>
          <w:rFonts w:cs="Arial"/>
          <w:sz w:val="22"/>
          <w:szCs w:val="24"/>
        </w:rPr>
      </w:r>
      <w:r w:rsidR="00D076F1" w:rsidRPr="00AF001C">
        <w:rPr>
          <w:rFonts w:cs="Arial"/>
          <w:sz w:val="22"/>
          <w:szCs w:val="24"/>
        </w:rPr>
        <w:fldChar w:fldCharType="separate"/>
      </w:r>
      <w:r w:rsidR="008100BA" w:rsidRPr="008100BA">
        <w:rPr>
          <w:rFonts w:cs="Arial"/>
          <w:sz w:val="22"/>
          <w:szCs w:val="24"/>
        </w:rPr>
        <w:t>Chauffage/Rafraîchissement</w:t>
      </w:r>
      <w:r w:rsidR="00D076F1" w:rsidRPr="00AF001C">
        <w:rPr>
          <w:rFonts w:cs="Arial"/>
          <w:sz w:val="22"/>
          <w:szCs w:val="24"/>
        </w:rPr>
        <w:fldChar w:fldCharType="end"/>
      </w:r>
      <w:r w:rsidR="00476018" w:rsidRPr="00AF001C">
        <w:rPr>
          <w:rFonts w:cs="Arial"/>
          <w:sz w:val="22"/>
          <w:szCs w:val="24"/>
        </w:rPr>
        <w:t>)</w:t>
      </w:r>
      <w:r w:rsidRPr="00AF001C">
        <w:rPr>
          <w:rFonts w:cs="Arial"/>
          <w:sz w:val="22"/>
          <w:szCs w:val="24"/>
        </w:rPr>
        <w:t>,</w:t>
      </w:r>
    </w:p>
    <w:p w14:paraId="04E6B7CC" w14:textId="77777777" w:rsidR="001B5588" w:rsidRDefault="001B5588" w:rsidP="00444D8F">
      <w:pPr>
        <w:jc w:val="both"/>
        <w:rPr>
          <w:rFonts w:cs="Arial"/>
          <w:szCs w:val="22"/>
        </w:rPr>
      </w:pPr>
    </w:p>
    <w:p w14:paraId="2225CC93" w14:textId="77777777" w:rsidR="001B5588" w:rsidRPr="00876AA7" w:rsidRDefault="001B5588" w:rsidP="001B5588">
      <w:pPr>
        <w:ind w:left="720"/>
        <w:jc w:val="both"/>
        <w:rPr>
          <w:rFonts w:cs="Arial"/>
          <w:sz w:val="20"/>
          <w:szCs w:val="22"/>
        </w:rPr>
      </w:pPr>
      <w:r w:rsidRPr="00876AA7">
        <w:rPr>
          <w:rFonts w:cs="Arial"/>
          <w:sz w:val="20"/>
          <w:szCs w:val="22"/>
        </w:rPr>
        <w:t>Poids : 40 kg</w:t>
      </w:r>
    </w:p>
    <w:p w14:paraId="1F25F779" w14:textId="77777777" w:rsidR="001B5588" w:rsidRDefault="001B5588" w:rsidP="00EB1287">
      <w:pPr>
        <w:autoSpaceDE w:val="0"/>
        <w:autoSpaceDN w:val="0"/>
        <w:ind w:left="792"/>
        <w:jc w:val="both"/>
        <w:rPr>
          <w:rFonts w:cs="Arial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73B335C" wp14:editId="452E27CA">
            <wp:simplePos x="0" y="0"/>
            <wp:positionH relativeFrom="column">
              <wp:posOffset>2076450</wp:posOffset>
            </wp:positionH>
            <wp:positionV relativeFrom="paragraph">
              <wp:posOffset>232410</wp:posOffset>
            </wp:positionV>
            <wp:extent cx="1390650" cy="1918970"/>
            <wp:effectExtent l="0" t="0" r="0" b="508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B94248" wp14:editId="5C308C16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1620000" cy="1923750"/>
            <wp:effectExtent l="0" t="0" r="0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923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D7B1038" wp14:editId="052A0139">
            <wp:simplePos x="0" y="0"/>
            <wp:positionH relativeFrom="column">
              <wp:posOffset>4239895</wp:posOffset>
            </wp:positionH>
            <wp:positionV relativeFrom="paragraph">
              <wp:posOffset>245745</wp:posOffset>
            </wp:positionV>
            <wp:extent cx="2194560" cy="177546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3AF28" w14:textId="77777777" w:rsidR="00EB1287" w:rsidRDefault="00EB1287" w:rsidP="00EB1287">
      <w:pPr>
        <w:autoSpaceDE w:val="0"/>
        <w:autoSpaceDN w:val="0"/>
        <w:ind w:left="792"/>
        <w:jc w:val="both"/>
        <w:rPr>
          <w:rFonts w:cs="Arial"/>
          <w:szCs w:val="22"/>
        </w:rPr>
      </w:pPr>
    </w:p>
    <w:p w14:paraId="52B34EF9" w14:textId="77777777" w:rsidR="001B5588" w:rsidRDefault="001B5588" w:rsidP="00444D8F">
      <w:pPr>
        <w:jc w:val="both"/>
        <w:rPr>
          <w:rFonts w:cs="Arial"/>
          <w:szCs w:val="22"/>
        </w:rPr>
      </w:pPr>
    </w:p>
    <w:p w14:paraId="43E97E33" w14:textId="77777777" w:rsidR="001B5588" w:rsidRDefault="001B5588" w:rsidP="00444D8F">
      <w:pPr>
        <w:jc w:val="both"/>
        <w:rPr>
          <w:rFonts w:cs="Arial"/>
          <w:szCs w:val="22"/>
        </w:rPr>
      </w:pPr>
    </w:p>
    <w:p w14:paraId="6F9B38E6" w14:textId="77777777" w:rsidR="001B5588" w:rsidRDefault="001B5588" w:rsidP="00444D8F">
      <w:pPr>
        <w:jc w:val="both"/>
        <w:rPr>
          <w:rFonts w:cs="Arial"/>
          <w:szCs w:val="22"/>
        </w:rPr>
      </w:pPr>
    </w:p>
    <w:p w14:paraId="30E2CF9C" w14:textId="77777777" w:rsidR="001B5588" w:rsidRDefault="001B5588" w:rsidP="00444D8F">
      <w:pPr>
        <w:jc w:val="both"/>
        <w:rPr>
          <w:rFonts w:cs="Arial"/>
          <w:szCs w:val="22"/>
        </w:rPr>
      </w:pPr>
    </w:p>
    <w:p w14:paraId="0843577C" w14:textId="77777777" w:rsidR="001B5588" w:rsidRDefault="001B5588" w:rsidP="00444D8F">
      <w:pPr>
        <w:jc w:val="both"/>
        <w:rPr>
          <w:rFonts w:cs="Arial"/>
          <w:szCs w:val="22"/>
        </w:rPr>
      </w:pPr>
    </w:p>
    <w:p w14:paraId="1A7FF249" w14:textId="77777777" w:rsidR="001B5588" w:rsidRDefault="001B5588" w:rsidP="00444D8F">
      <w:pPr>
        <w:jc w:val="both"/>
        <w:rPr>
          <w:rFonts w:cs="Arial"/>
          <w:szCs w:val="22"/>
        </w:rPr>
      </w:pPr>
    </w:p>
    <w:p w14:paraId="397EA3E0" w14:textId="77777777" w:rsidR="001B5588" w:rsidRDefault="001B5588" w:rsidP="00444D8F">
      <w:pPr>
        <w:jc w:val="both"/>
        <w:rPr>
          <w:rFonts w:cs="Arial"/>
          <w:szCs w:val="22"/>
        </w:rPr>
      </w:pPr>
    </w:p>
    <w:p w14:paraId="4A619B8C" w14:textId="77777777" w:rsidR="001B5588" w:rsidRDefault="001B5588" w:rsidP="00444D8F">
      <w:pPr>
        <w:jc w:val="both"/>
        <w:rPr>
          <w:rFonts w:cs="Arial"/>
          <w:szCs w:val="22"/>
        </w:rPr>
      </w:pPr>
    </w:p>
    <w:p w14:paraId="1D99152A" w14:textId="77777777" w:rsidR="001B5588" w:rsidRDefault="001B5588" w:rsidP="00444D8F">
      <w:pPr>
        <w:jc w:val="both"/>
        <w:rPr>
          <w:rFonts w:cs="Arial"/>
          <w:szCs w:val="22"/>
        </w:rPr>
      </w:pPr>
    </w:p>
    <w:p w14:paraId="14CDB4CB" w14:textId="77777777" w:rsidR="001B5588" w:rsidRPr="00D04719" w:rsidRDefault="001B5588" w:rsidP="00444D8F">
      <w:pPr>
        <w:jc w:val="both"/>
        <w:rPr>
          <w:rFonts w:cs="Arial"/>
          <w:szCs w:val="22"/>
        </w:rPr>
      </w:pPr>
    </w:p>
    <w:p w14:paraId="329D7CA1" w14:textId="77777777" w:rsidR="00EB1287" w:rsidRDefault="00EB1287" w:rsidP="00444D8F">
      <w:pPr>
        <w:jc w:val="both"/>
        <w:rPr>
          <w:rFonts w:cs="Arial"/>
          <w:szCs w:val="22"/>
        </w:rPr>
      </w:pPr>
    </w:p>
    <w:p w14:paraId="5EC2FEC2" w14:textId="77777777" w:rsidR="00EB1287" w:rsidRDefault="00EB1287" w:rsidP="00444D8F">
      <w:pPr>
        <w:jc w:val="both"/>
        <w:rPr>
          <w:rFonts w:cs="Arial"/>
          <w:szCs w:val="22"/>
        </w:rPr>
      </w:pPr>
    </w:p>
    <w:p w14:paraId="79B4433F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En fonctionnement sur l’échangeur air :</w:t>
      </w:r>
    </w:p>
    <w:p w14:paraId="1384C1DF" w14:textId="77777777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COP en conditions de fonctionnement nominal à +7°/20°C sera au </w:t>
      </w:r>
      <w:r w:rsidRPr="005A3C34">
        <w:rPr>
          <w:rFonts w:cs="Arial"/>
          <w:sz w:val="22"/>
          <w:szCs w:val="22"/>
          <w:lang w:val="fr-FR"/>
        </w:rPr>
        <w:t>minium de 4,15.</w:t>
      </w:r>
    </w:p>
    <w:p w14:paraId="670E56C2" w14:textId="2789799D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>e label énergétique saisonnier en mode chauffage, selon la norme EN14825, devra être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5A3C34">
        <w:rPr>
          <w:rFonts w:cs="Arial"/>
          <w:sz w:val="22"/>
          <w:szCs w:val="22"/>
          <w:lang w:val="fr-FR"/>
        </w:rPr>
        <w:t>A+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840DDA" w:rsidRPr="00D04719">
        <w:rPr>
          <w:rFonts w:cs="Arial"/>
          <w:sz w:val="22"/>
          <w:szCs w:val="22"/>
          <w:lang w:val="fr-FR"/>
        </w:rPr>
        <w:t>au minimum.</w:t>
      </w:r>
    </w:p>
    <w:p w14:paraId="2C234D02" w14:textId="600B4EFB" w:rsidR="00840DDA" w:rsidRPr="00D04719" w:rsidRDefault="00840DDA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EER en conditions de fonctionnement nominal à +35°/27°C sera au </w:t>
      </w:r>
      <w:r w:rsidRPr="005A3C34">
        <w:rPr>
          <w:rFonts w:cs="Arial"/>
          <w:sz w:val="22"/>
          <w:szCs w:val="22"/>
          <w:lang w:val="fr-FR"/>
        </w:rPr>
        <w:t>minium de 3,</w:t>
      </w:r>
      <w:r w:rsidR="005A3C34" w:rsidRPr="005A3C34">
        <w:rPr>
          <w:rFonts w:cs="Arial"/>
          <w:sz w:val="22"/>
          <w:szCs w:val="22"/>
          <w:lang w:val="fr-FR"/>
        </w:rPr>
        <w:t>7</w:t>
      </w:r>
      <w:r w:rsidR="00A26BED" w:rsidRPr="005A3C34">
        <w:rPr>
          <w:rFonts w:cs="Arial"/>
          <w:sz w:val="22"/>
          <w:szCs w:val="22"/>
          <w:lang w:val="fr-FR"/>
        </w:rPr>
        <w:t>5</w:t>
      </w:r>
      <w:r w:rsidRPr="005A3C34">
        <w:rPr>
          <w:rFonts w:cs="Arial"/>
          <w:sz w:val="22"/>
          <w:szCs w:val="22"/>
          <w:lang w:val="fr-FR"/>
        </w:rPr>
        <w:t>.</w:t>
      </w:r>
    </w:p>
    <w:p w14:paraId="614E1B38" w14:textId="635524A0" w:rsidR="00840DDA" w:rsidRPr="00D04719" w:rsidRDefault="000360C7" w:rsidP="00444D8F">
      <w:pPr>
        <w:pStyle w:val="Paragraphedeliste"/>
        <w:numPr>
          <w:ilvl w:val="0"/>
          <w:numId w:val="10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</w:t>
      </w:r>
      <w:r w:rsidR="00840DDA" w:rsidRPr="00D04719">
        <w:rPr>
          <w:rFonts w:cs="Arial"/>
          <w:sz w:val="22"/>
          <w:szCs w:val="22"/>
          <w:lang w:val="fr-FR"/>
        </w:rPr>
        <w:t xml:space="preserve">e label énergétique saisonnier en mode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="00840DDA" w:rsidRPr="00D04719">
        <w:rPr>
          <w:rFonts w:cs="Arial"/>
          <w:sz w:val="22"/>
          <w:szCs w:val="22"/>
          <w:lang w:val="fr-FR"/>
        </w:rPr>
        <w:t xml:space="preserve">, selon la norme EN14825, devra être </w:t>
      </w:r>
      <w:r w:rsidR="005A3C34">
        <w:rPr>
          <w:rFonts w:cs="Arial"/>
          <w:sz w:val="22"/>
          <w:szCs w:val="22"/>
          <w:lang w:val="fr-FR"/>
        </w:rPr>
        <w:t>A++</w:t>
      </w:r>
      <w:r w:rsidR="00840DDA" w:rsidRPr="00D04719">
        <w:rPr>
          <w:rFonts w:cs="Arial"/>
          <w:sz w:val="22"/>
          <w:szCs w:val="22"/>
          <w:lang w:val="fr-FR"/>
        </w:rPr>
        <w:t xml:space="preserve"> au minimum.</w:t>
      </w:r>
    </w:p>
    <w:p w14:paraId="0C7716DA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4FB46510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L'unité extérieure fonctionnera </w:t>
      </w:r>
      <w:r w:rsidR="00F23FAB">
        <w:rPr>
          <w:rFonts w:cs="Arial"/>
          <w:szCs w:val="22"/>
        </w:rPr>
        <w:t>jusqu'à</w:t>
      </w:r>
      <w:r w:rsidR="00A26BED">
        <w:rPr>
          <w:rFonts w:cs="Arial"/>
          <w:szCs w:val="22"/>
        </w:rPr>
        <w:t xml:space="preserve"> une température extérieure &gt; ou = à -20°</w:t>
      </w:r>
      <w:proofErr w:type="gramStart"/>
      <w:r w:rsidR="00A26BED">
        <w:rPr>
          <w:rFonts w:cs="Arial"/>
          <w:szCs w:val="22"/>
        </w:rPr>
        <w:t xml:space="preserve">C </w:t>
      </w:r>
      <w:r w:rsidR="00F23FAB">
        <w:rPr>
          <w:rFonts w:cs="Arial"/>
          <w:szCs w:val="22"/>
        </w:rPr>
        <w:t xml:space="preserve"> </w:t>
      </w:r>
      <w:r w:rsidR="00A26BED">
        <w:rPr>
          <w:rFonts w:cs="Arial"/>
          <w:szCs w:val="22"/>
        </w:rPr>
        <w:t>(</w:t>
      </w:r>
      <w:proofErr w:type="gramEnd"/>
      <w:r w:rsidR="00A26BED">
        <w:rPr>
          <w:rFonts w:cs="Arial"/>
          <w:szCs w:val="22"/>
        </w:rPr>
        <w:t xml:space="preserve">Equivalent à un </w:t>
      </w:r>
      <w:proofErr w:type="spellStart"/>
      <w:r w:rsidR="00F23FAB">
        <w:rPr>
          <w:rFonts w:cs="Arial"/>
          <w:szCs w:val="22"/>
        </w:rPr>
        <w:t>Tbase</w:t>
      </w:r>
      <w:proofErr w:type="spellEnd"/>
      <w:r w:rsidR="00F23FAB">
        <w:rPr>
          <w:rFonts w:cs="Arial"/>
          <w:szCs w:val="22"/>
        </w:rPr>
        <w:t xml:space="preserve"> &gt; ou = à -1</w:t>
      </w:r>
      <w:r w:rsidR="00A26BED">
        <w:rPr>
          <w:rFonts w:cs="Arial"/>
          <w:szCs w:val="22"/>
        </w:rPr>
        <w:t>8</w:t>
      </w:r>
      <w:r w:rsidR="00F23FAB">
        <w:rPr>
          <w:rFonts w:cs="Arial"/>
          <w:szCs w:val="22"/>
        </w:rPr>
        <w:t>°C extérieure</w:t>
      </w:r>
      <w:r w:rsidR="00A26BED">
        <w:rPr>
          <w:rFonts w:cs="Arial"/>
          <w:szCs w:val="22"/>
        </w:rPr>
        <w:t>)</w:t>
      </w:r>
      <w:r w:rsidRPr="00D04719">
        <w:rPr>
          <w:rFonts w:cs="Arial"/>
          <w:szCs w:val="22"/>
        </w:rPr>
        <w:t>.</w:t>
      </w:r>
    </w:p>
    <w:p w14:paraId="5695F5AC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51FE9FAD" w14:textId="77777777" w:rsidR="00840DDA" w:rsidRPr="00D04719" w:rsidRDefault="00840DDA" w:rsidP="00444D8F">
      <w:pPr>
        <w:jc w:val="both"/>
        <w:rPr>
          <w:rFonts w:cs="Arial"/>
          <w:szCs w:val="22"/>
        </w:rPr>
      </w:pPr>
    </w:p>
    <w:p w14:paraId="304081AC" w14:textId="401EC28C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produit fonctionnera avec un fluide frigorifique </w:t>
      </w:r>
      <w:r w:rsidR="000743F0">
        <w:rPr>
          <w:rFonts w:cs="Arial"/>
          <w:szCs w:val="22"/>
        </w:rPr>
        <w:t>R32</w:t>
      </w:r>
      <w:r w:rsidRPr="00D04719">
        <w:rPr>
          <w:rFonts w:cs="Arial"/>
          <w:szCs w:val="22"/>
        </w:rPr>
        <w:t xml:space="preserve"> conforme à la législation en vigueur.</w:t>
      </w:r>
    </w:p>
    <w:p w14:paraId="35BB6473" w14:textId="77777777" w:rsidR="00840DDA" w:rsidRPr="00D04719" w:rsidRDefault="00840DDA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ce titre, l’installation sera faite par un professionnel qualifié, co</w:t>
      </w:r>
      <w:r w:rsidR="00476018" w:rsidRPr="00D04719">
        <w:rPr>
          <w:rFonts w:cs="Arial"/>
          <w:szCs w:val="22"/>
        </w:rPr>
        <w:t>nf</w:t>
      </w:r>
      <w:r w:rsidRPr="00D04719">
        <w:rPr>
          <w:rFonts w:cs="Arial"/>
          <w:szCs w:val="22"/>
        </w:rPr>
        <w:t xml:space="preserve">ormément aux règles de l’art et aux réglementations en vigueur. L’assemblage de la solution quant à lui sera réalisé sous la responsabilité d’un opérateur disposant d’une attestation de capacité </w:t>
      </w:r>
      <w:hyperlink r:id="rId15" w:history="1">
        <w:r w:rsidRPr="00D04719">
          <w:rPr>
            <w:rStyle w:val="Lienhypertexte"/>
            <w:rFonts w:cs="Arial"/>
            <w:szCs w:val="22"/>
          </w:rPr>
          <w:t>www.syderep.ademe.fr</w:t>
        </w:r>
      </w:hyperlink>
      <w:r w:rsidRPr="00D04719">
        <w:rPr>
          <w:rFonts w:cs="Arial"/>
          <w:szCs w:val="22"/>
        </w:rPr>
        <w:t>.</w:t>
      </w:r>
    </w:p>
    <w:p w14:paraId="710955C2" w14:textId="77777777" w:rsidR="00840DDA" w:rsidRPr="00D04719" w:rsidRDefault="00840DDA" w:rsidP="00840DDA">
      <w:pPr>
        <w:jc w:val="both"/>
        <w:rPr>
          <w:rFonts w:cs="Arial"/>
          <w:szCs w:val="22"/>
        </w:rPr>
      </w:pPr>
    </w:p>
    <w:p w14:paraId="0E2BE658" w14:textId="77777777" w:rsidR="0078429C" w:rsidRDefault="0078429C" w:rsidP="00726E09">
      <w:pPr>
        <w:pStyle w:val="Titre1"/>
        <w:numPr>
          <w:ilvl w:val="0"/>
          <w:numId w:val="12"/>
        </w:numPr>
      </w:pPr>
      <w:r w:rsidRPr="0078429C">
        <w:lastRenderedPageBreak/>
        <w:t>Caractéristiques techniques T.One</w:t>
      </w:r>
      <w:r w:rsidRPr="0078429C">
        <w:rPr>
          <w:vertAlign w:val="superscript"/>
        </w:rPr>
        <w:t>®</w:t>
      </w:r>
      <w:r w:rsidRPr="0078429C">
        <w:t xml:space="preserve"> AIR </w:t>
      </w:r>
    </w:p>
    <w:p w14:paraId="453082FA" w14:textId="77777777" w:rsidR="00E36533" w:rsidRPr="00E36533" w:rsidRDefault="00E36533" w:rsidP="00E36533"/>
    <w:p w14:paraId="711D95D2" w14:textId="77777777" w:rsidR="00E36533" w:rsidRPr="00D04719" w:rsidRDefault="00E36533" w:rsidP="00E36533">
      <w:pPr>
        <w:pStyle w:val="Titre"/>
        <w:numPr>
          <w:ilvl w:val="1"/>
          <w:numId w:val="12"/>
        </w:numPr>
      </w:pPr>
      <w:r>
        <w:t>Découpage de l’offre</w:t>
      </w:r>
    </w:p>
    <w:p w14:paraId="170993CD" w14:textId="77777777" w:rsidR="00E36533" w:rsidRDefault="00E36533" w:rsidP="00E36533">
      <w:pPr>
        <w:jc w:val="both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4</w:t>
      </w:r>
      <w:r w:rsidRPr="00E36533">
        <w:rPr>
          <w:rFonts w:cs="Arial"/>
          <w:snapToGrid w:val="0"/>
          <w:szCs w:val="22"/>
        </w:rPr>
        <w:t xml:space="preserve"> modèles de 4, 5</w:t>
      </w:r>
      <w:r>
        <w:rPr>
          <w:rFonts w:cs="Arial"/>
          <w:snapToGrid w:val="0"/>
          <w:szCs w:val="22"/>
        </w:rPr>
        <w:t xml:space="preserve">, </w:t>
      </w:r>
      <w:r w:rsidRPr="00E36533">
        <w:rPr>
          <w:rFonts w:cs="Arial"/>
          <w:snapToGrid w:val="0"/>
          <w:szCs w:val="22"/>
        </w:rPr>
        <w:t>6 </w:t>
      </w:r>
      <w:r>
        <w:rPr>
          <w:rFonts w:cs="Arial"/>
          <w:snapToGrid w:val="0"/>
          <w:szCs w:val="22"/>
        </w:rPr>
        <w:t>et 8</w:t>
      </w:r>
      <w:r w:rsidR="00FA3CC0">
        <w:rPr>
          <w:rFonts w:cs="Arial"/>
          <w:snapToGrid w:val="0"/>
          <w:szCs w:val="22"/>
        </w:rPr>
        <w:t xml:space="preserve"> </w:t>
      </w:r>
      <w:r w:rsidRPr="00E36533">
        <w:rPr>
          <w:rFonts w:cs="Arial"/>
          <w:snapToGrid w:val="0"/>
          <w:szCs w:val="22"/>
        </w:rPr>
        <w:t>kW</w:t>
      </w:r>
      <w:r>
        <w:rPr>
          <w:rFonts w:cs="Arial"/>
          <w:snapToGrid w:val="0"/>
          <w:szCs w:val="22"/>
        </w:rPr>
        <w:t> :</w:t>
      </w:r>
    </w:p>
    <w:p w14:paraId="6577D259" w14:textId="77777777" w:rsidR="00E36533" w:rsidRPr="00E36533" w:rsidRDefault="00E36533" w:rsidP="00E36533">
      <w:pPr>
        <w:jc w:val="both"/>
        <w:rPr>
          <w:rFonts w:cs="Arial"/>
          <w:snapToGrid w:val="0"/>
          <w:szCs w:val="22"/>
        </w:rPr>
      </w:pPr>
    </w:p>
    <w:p w14:paraId="40CD86FC" w14:textId="77777777" w:rsidR="00E36533" w:rsidRPr="00E36533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4"/>
        </w:rPr>
      </w:pPr>
      <w:r>
        <w:rPr>
          <w:rFonts w:cs="Arial"/>
          <w:snapToGrid w:val="0"/>
          <w:sz w:val="22"/>
          <w:szCs w:val="24"/>
        </w:rPr>
        <w:t xml:space="preserve">D’usine en version non connectée (Prévoir un </w:t>
      </w:r>
      <w:r w:rsidRPr="005649C7">
        <w:rPr>
          <w:rFonts w:cs="Arial"/>
          <w:snapToGrid w:val="0"/>
          <w:sz w:val="22"/>
          <w:szCs w:val="22"/>
        </w:rPr>
        <w:t>Modem wifi avec connecteur USB</w:t>
      </w:r>
      <w:r>
        <w:rPr>
          <w:rFonts w:cs="Arial"/>
          <w:snapToGrid w:val="0"/>
          <w:sz w:val="22"/>
          <w:szCs w:val="22"/>
        </w:rPr>
        <w:t xml:space="preserve"> </w:t>
      </w:r>
      <w:proofErr w:type="spellStart"/>
      <w:r>
        <w:rPr>
          <w:rFonts w:cs="Arial"/>
          <w:snapToGrid w:val="0"/>
          <w:sz w:val="22"/>
          <w:szCs w:val="22"/>
        </w:rPr>
        <w:t>AldesConnect</w:t>
      </w:r>
      <w:r w:rsidRPr="00E36533">
        <w:rPr>
          <w:rFonts w:cs="Arial"/>
          <w:snapToGrid w:val="0"/>
          <w:sz w:val="22"/>
          <w:szCs w:val="22"/>
          <w:vertAlign w:val="superscript"/>
        </w:rPr>
        <w:t>TM</w:t>
      </w:r>
      <w:proofErr w:type="spellEnd"/>
      <w:r>
        <w:rPr>
          <w:rFonts w:cs="Arial"/>
          <w:snapToGrid w:val="0"/>
          <w:sz w:val="22"/>
          <w:szCs w:val="22"/>
        </w:rPr>
        <w:t xml:space="preserve"> Box pour pilotage à distance)</w:t>
      </w:r>
      <w:r w:rsidRPr="00E36533">
        <w:rPr>
          <w:rFonts w:cs="Arial"/>
          <w:snapToGrid w:val="0"/>
          <w:sz w:val="22"/>
          <w:szCs w:val="24"/>
        </w:rPr>
        <w:t>.</w:t>
      </w:r>
    </w:p>
    <w:p w14:paraId="27C0458B" w14:textId="77777777" w:rsidR="00E36533" w:rsidRPr="00E36533" w:rsidRDefault="00E36533" w:rsidP="00E36533">
      <w:pPr>
        <w:pStyle w:val="Paragraphedeliste"/>
        <w:numPr>
          <w:ilvl w:val="0"/>
          <w:numId w:val="0"/>
        </w:numPr>
        <w:ind w:left="720"/>
        <w:jc w:val="both"/>
        <w:rPr>
          <w:rFonts w:cs="Arial"/>
          <w:snapToGrid w:val="0"/>
          <w:szCs w:val="22"/>
        </w:rPr>
      </w:pPr>
    </w:p>
    <w:p w14:paraId="1638B0BA" w14:textId="77777777" w:rsidR="00E36533" w:rsidRPr="00E36533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4"/>
        </w:rPr>
      </w:pPr>
      <w:r w:rsidRPr="00E36533">
        <w:rPr>
          <w:rFonts w:cs="Arial"/>
          <w:snapToGrid w:val="0"/>
          <w:sz w:val="22"/>
          <w:szCs w:val="24"/>
        </w:rPr>
        <w:t>Disponibles en chauffage seul ou en version réversible avec chauffage et rafraîchissement.</w:t>
      </w:r>
    </w:p>
    <w:p w14:paraId="17E09123" w14:textId="77777777" w:rsidR="00E36533" w:rsidRDefault="00E36533" w:rsidP="00E36533">
      <w:pPr>
        <w:ind w:left="720" w:hanging="360"/>
        <w:jc w:val="both"/>
        <w:rPr>
          <w:rFonts w:cs="Arial"/>
          <w:snapToGrid w:val="0"/>
          <w:szCs w:val="22"/>
        </w:rPr>
      </w:pPr>
    </w:p>
    <w:p w14:paraId="1D2C9CB8" w14:textId="77777777" w:rsidR="00E36533" w:rsidRPr="00E36533" w:rsidRDefault="00E36533" w:rsidP="00E36533">
      <w:pPr>
        <w:ind w:left="720" w:hanging="360"/>
        <w:jc w:val="both"/>
        <w:rPr>
          <w:rFonts w:cs="Arial"/>
          <w:snapToGrid w:val="0"/>
          <w:szCs w:val="22"/>
        </w:rPr>
      </w:pPr>
      <w:r w:rsidRPr="00E36533">
        <w:rPr>
          <w:rFonts w:cs="Arial"/>
          <w:snapToGrid w:val="0"/>
          <w:szCs w:val="22"/>
        </w:rPr>
        <w:t>Composition des kits</w:t>
      </w:r>
      <w:r>
        <w:rPr>
          <w:rFonts w:cs="Arial"/>
          <w:snapToGrid w:val="0"/>
          <w:szCs w:val="22"/>
        </w:rPr>
        <w:t xml:space="preserve"> </w:t>
      </w:r>
      <w:r w:rsidRPr="00E36533">
        <w:rPr>
          <w:rFonts w:cs="Arial"/>
          <w:snapToGrid w:val="0"/>
          <w:szCs w:val="22"/>
        </w:rPr>
        <w:t>:</w:t>
      </w:r>
    </w:p>
    <w:p w14:paraId="538510BD" w14:textId="77777777" w:rsidR="00E36533" w:rsidRPr="005649C7" w:rsidRDefault="00E36533" w:rsidP="00E36533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Unité intérieure</w:t>
      </w:r>
      <w:r w:rsidRPr="005649C7">
        <w:rPr>
          <w:rFonts w:cs="Arial"/>
          <w:snapToGrid w:val="0"/>
          <w:sz w:val="22"/>
          <w:szCs w:val="22"/>
        </w:rPr>
        <w:t xml:space="preserve"> constitué</w:t>
      </w:r>
      <w:r>
        <w:rPr>
          <w:rFonts w:cs="Arial"/>
          <w:snapToGrid w:val="0"/>
          <w:sz w:val="22"/>
          <w:szCs w:val="22"/>
        </w:rPr>
        <w:t>e</w:t>
      </w:r>
      <w:r w:rsidRPr="005649C7">
        <w:rPr>
          <w:rFonts w:cs="Arial"/>
          <w:snapToGrid w:val="0"/>
          <w:sz w:val="22"/>
          <w:szCs w:val="22"/>
        </w:rPr>
        <w:t> :</w:t>
      </w:r>
    </w:p>
    <w:p w14:paraId="32E010F5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1728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D’une unité</w:t>
      </w:r>
      <w:r>
        <w:rPr>
          <w:rFonts w:cs="Arial"/>
          <w:snapToGrid w:val="0"/>
          <w:sz w:val="22"/>
          <w:szCs w:val="22"/>
        </w:rPr>
        <w:t xml:space="preserve"> de soufflage</w:t>
      </w:r>
      <w:r w:rsidRPr="005649C7">
        <w:rPr>
          <w:rFonts w:cs="Arial"/>
          <w:snapToGrid w:val="0"/>
          <w:sz w:val="22"/>
          <w:szCs w:val="22"/>
        </w:rPr>
        <w:t xml:space="preserve"> avec échangeur thermodynamique sur l’air</w:t>
      </w:r>
    </w:p>
    <w:p w14:paraId="58F748DD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2232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Appoint électrique de série de 1500 W.</w:t>
      </w:r>
    </w:p>
    <w:p w14:paraId="21B33987" w14:textId="77777777" w:rsidR="00E36533" w:rsidRDefault="00E36533" w:rsidP="00E36533">
      <w:pPr>
        <w:pStyle w:val="Paragraphedeliste"/>
        <w:numPr>
          <w:ilvl w:val="0"/>
          <w:numId w:val="0"/>
        </w:numPr>
        <w:ind w:left="2232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Appoint électrique optionnel supplémentaire de 1500 W.</w:t>
      </w:r>
    </w:p>
    <w:p w14:paraId="73B2B174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1728"/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De sa</w:t>
      </w:r>
      <w:r w:rsidRPr="005649C7">
        <w:rPr>
          <w:rFonts w:cs="Arial"/>
          <w:snapToGrid w:val="0"/>
          <w:sz w:val="22"/>
          <w:szCs w:val="22"/>
        </w:rPr>
        <w:t xml:space="preserve"> façade esthétique</w:t>
      </w:r>
      <w:r>
        <w:rPr>
          <w:rFonts w:cs="Arial"/>
          <w:snapToGrid w:val="0"/>
          <w:sz w:val="22"/>
          <w:szCs w:val="22"/>
        </w:rPr>
        <w:t xml:space="preserve"> montée sur l’unité.</w:t>
      </w:r>
    </w:p>
    <w:p w14:paraId="294E9EEF" w14:textId="77777777" w:rsidR="00E36533" w:rsidRPr="005649C7" w:rsidRDefault="00E36533" w:rsidP="00E36533">
      <w:pPr>
        <w:pStyle w:val="Paragraphedeliste"/>
        <w:numPr>
          <w:ilvl w:val="0"/>
          <w:numId w:val="0"/>
        </w:numPr>
        <w:ind w:left="3600"/>
        <w:jc w:val="both"/>
        <w:rPr>
          <w:rFonts w:cs="Arial"/>
          <w:snapToGrid w:val="0"/>
          <w:sz w:val="22"/>
          <w:szCs w:val="22"/>
        </w:rPr>
      </w:pPr>
    </w:p>
    <w:p w14:paraId="483410F6" w14:textId="77777777" w:rsidR="00E36533" w:rsidRPr="00FA3CC0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 xml:space="preserve">Unités extérieures </w:t>
      </w:r>
      <w:r w:rsidRPr="00FA3CC0">
        <w:rPr>
          <w:rFonts w:cs="Arial"/>
          <w:b/>
          <w:bCs/>
          <w:snapToGrid w:val="0"/>
          <w:sz w:val="22"/>
          <w:szCs w:val="22"/>
          <w:u w:val="single"/>
        </w:rPr>
        <w:t>non incluses</w:t>
      </w:r>
      <w:r w:rsidRPr="00FA3CC0">
        <w:rPr>
          <w:rFonts w:cs="Arial"/>
          <w:snapToGrid w:val="0"/>
          <w:sz w:val="22"/>
          <w:szCs w:val="22"/>
        </w:rPr>
        <w:t xml:space="preserve"> dans le kit pour permettre une livraison sur chantier différée.</w:t>
      </w:r>
    </w:p>
    <w:p w14:paraId="107B9AEA" w14:textId="77777777" w:rsidR="00E36533" w:rsidRDefault="00E36533" w:rsidP="00E36533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napToGrid w:val="0"/>
          <w:sz w:val="22"/>
          <w:szCs w:val="22"/>
        </w:rPr>
      </w:pPr>
    </w:p>
    <w:p w14:paraId="70F2CBE9" w14:textId="77777777" w:rsidR="00E36533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>Prévoir un kit manchette pour raccordement au plénum de diffusion.</w:t>
      </w:r>
    </w:p>
    <w:p w14:paraId="2D859FBC" w14:textId="77777777" w:rsidR="00FA3CC0" w:rsidRPr="00FA3CC0" w:rsidRDefault="00FA3CC0" w:rsidP="00FA3CC0">
      <w:pPr>
        <w:pStyle w:val="Paragraphedeliste"/>
        <w:numPr>
          <w:ilvl w:val="0"/>
          <w:numId w:val="0"/>
        </w:numPr>
        <w:ind w:left="720"/>
        <w:rPr>
          <w:rFonts w:cs="Arial"/>
          <w:snapToGrid w:val="0"/>
          <w:sz w:val="22"/>
          <w:szCs w:val="22"/>
        </w:rPr>
      </w:pPr>
    </w:p>
    <w:p w14:paraId="7A4DACF6" w14:textId="77777777" w:rsidR="00E36533" w:rsidRPr="00FA3CC0" w:rsidRDefault="00FA3CC0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C</w:t>
      </w:r>
      <w:r w:rsidR="00E36533" w:rsidRPr="005649C7">
        <w:rPr>
          <w:rFonts w:cs="Arial"/>
          <w:snapToGrid w:val="0"/>
          <w:sz w:val="22"/>
          <w:szCs w:val="22"/>
        </w:rPr>
        <w:t>ommande centralisée</w:t>
      </w:r>
      <w:r>
        <w:rPr>
          <w:rFonts w:cs="Arial"/>
          <w:snapToGrid w:val="0"/>
          <w:sz w:val="22"/>
          <w:szCs w:val="22"/>
        </w:rPr>
        <w:t xml:space="preserve"> </w:t>
      </w:r>
      <w:r w:rsidRPr="00FA3CC0">
        <w:rPr>
          <w:rFonts w:cs="Arial"/>
          <w:b/>
          <w:bCs/>
          <w:snapToGrid w:val="0"/>
          <w:sz w:val="22"/>
          <w:szCs w:val="22"/>
          <w:u w:val="single"/>
        </w:rPr>
        <w:t>non incluses</w:t>
      </w:r>
      <w:r w:rsidRPr="00FA3CC0">
        <w:rPr>
          <w:rFonts w:cs="Arial"/>
          <w:snapToGrid w:val="0"/>
          <w:sz w:val="22"/>
          <w:szCs w:val="22"/>
        </w:rPr>
        <w:t xml:space="preserve"> dans le kit</w:t>
      </w:r>
      <w:r w:rsidR="00E36533" w:rsidRPr="005649C7">
        <w:rPr>
          <w:rFonts w:cs="Arial"/>
          <w:snapToGrid w:val="0"/>
          <w:sz w:val="22"/>
          <w:szCs w:val="22"/>
        </w:rPr>
        <w:t xml:space="preserve"> pour le pilotage du </w:t>
      </w:r>
      <w:proofErr w:type="spellStart"/>
      <w:proofErr w:type="gramStart"/>
      <w:r w:rsidR="00E36533" w:rsidRPr="00FA3CC0">
        <w:rPr>
          <w:rFonts w:cs="Arial"/>
          <w:b/>
          <w:bCs/>
          <w:snapToGrid w:val="0"/>
          <w:sz w:val="22"/>
          <w:szCs w:val="22"/>
        </w:rPr>
        <w:t>T.One</w:t>
      </w:r>
      <w:proofErr w:type="spellEnd"/>
      <w:proofErr w:type="gramEnd"/>
      <w:r w:rsidR="00E36533" w:rsidRPr="00FA3CC0">
        <w:rPr>
          <w:rFonts w:cs="Arial"/>
          <w:b/>
          <w:bCs/>
          <w:snapToGrid w:val="0"/>
          <w:sz w:val="22"/>
          <w:szCs w:val="22"/>
        </w:rPr>
        <w:t>® AIR.</w:t>
      </w:r>
    </w:p>
    <w:p w14:paraId="10F14604" w14:textId="77777777" w:rsidR="00E36533" w:rsidRPr="00FA3CC0" w:rsidRDefault="00E36533" w:rsidP="00FA3CC0">
      <w:pPr>
        <w:ind w:left="708" w:firstLine="708"/>
        <w:rPr>
          <w:rFonts w:cs="Arial"/>
          <w:snapToGrid w:val="0"/>
          <w:szCs w:val="22"/>
        </w:rPr>
      </w:pPr>
      <w:r w:rsidRPr="00FA3CC0">
        <w:rPr>
          <w:rFonts w:cs="Arial"/>
          <w:snapToGrid w:val="0"/>
          <w:szCs w:val="22"/>
        </w:rPr>
        <w:t>Commande à raccordement filaire.</w:t>
      </w:r>
    </w:p>
    <w:p w14:paraId="1317C99E" w14:textId="77777777" w:rsidR="00E36533" w:rsidRPr="005649C7" w:rsidRDefault="00E36533" w:rsidP="00FA3CC0">
      <w:pPr>
        <w:pStyle w:val="Paragraphedeliste"/>
        <w:numPr>
          <w:ilvl w:val="0"/>
          <w:numId w:val="0"/>
        </w:numPr>
        <w:ind w:left="792" w:firstLine="624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2 versions disponibles :</w:t>
      </w:r>
    </w:p>
    <w:p w14:paraId="129E74CA" w14:textId="77777777" w:rsidR="00E36533" w:rsidRPr="005649C7" w:rsidRDefault="00E36533" w:rsidP="00FA3CC0">
      <w:pPr>
        <w:pStyle w:val="Paragraphedeliste"/>
        <w:numPr>
          <w:ilvl w:val="0"/>
          <w:numId w:val="0"/>
        </w:numPr>
        <w:ind w:left="1932" w:firstLine="192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En noir pour une installation de la commande sur le produit.</w:t>
      </w:r>
    </w:p>
    <w:p w14:paraId="63F31A4F" w14:textId="77777777" w:rsidR="00E36533" w:rsidRDefault="00E36533" w:rsidP="007562E0">
      <w:pPr>
        <w:pStyle w:val="Paragraphedeliste"/>
        <w:numPr>
          <w:ilvl w:val="0"/>
          <w:numId w:val="0"/>
        </w:numPr>
        <w:ind w:left="1740" w:firstLine="384"/>
        <w:jc w:val="both"/>
        <w:rPr>
          <w:rFonts w:cs="Arial"/>
          <w:snapToGrid w:val="0"/>
          <w:sz w:val="22"/>
          <w:szCs w:val="22"/>
        </w:rPr>
      </w:pPr>
      <w:r w:rsidRPr="005649C7">
        <w:rPr>
          <w:rFonts w:cs="Arial"/>
          <w:snapToGrid w:val="0"/>
          <w:sz w:val="22"/>
          <w:szCs w:val="22"/>
        </w:rPr>
        <w:t>En blanc pour une mise en œuvre déportée dans le logement.</w:t>
      </w:r>
    </w:p>
    <w:p w14:paraId="004539FF" w14:textId="77777777" w:rsidR="00FA3CC0" w:rsidRPr="005649C7" w:rsidRDefault="00FA3CC0" w:rsidP="00FA3CC0">
      <w:pPr>
        <w:pStyle w:val="Paragraphedeliste"/>
        <w:numPr>
          <w:ilvl w:val="0"/>
          <w:numId w:val="0"/>
        </w:numPr>
        <w:ind w:left="1740" w:firstLine="192"/>
        <w:jc w:val="both"/>
        <w:rPr>
          <w:rFonts w:cs="Arial"/>
          <w:snapToGrid w:val="0"/>
          <w:sz w:val="22"/>
          <w:szCs w:val="22"/>
        </w:rPr>
      </w:pPr>
    </w:p>
    <w:p w14:paraId="7ACE9153" w14:textId="77777777" w:rsidR="00E36533" w:rsidRPr="00FA3CC0" w:rsidRDefault="00E36533" w:rsidP="00FA3CC0">
      <w:pPr>
        <w:pStyle w:val="Paragraphedeliste"/>
        <w:numPr>
          <w:ilvl w:val="0"/>
          <w:numId w:val="35"/>
        </w:numPr>
        <w:jc w:val="both"/>
        <w:rPr>
          <w:rFonts w:cs="Arial"/>
          <w:snapToGrid w:val="0"/>
          <w:sz w:val="22"/>
          <w:szCs w:val="22"/>
        </w:rPr>
      </w:pPr>
      <w:r w:rsidRPr="00FA3CC0">
        <w:rPr>
          <w:rFonts w:cs="Arial"/>
          <w:snapToGrid w:val="0"/>
          <w:sz w:val="22"/>
          <w:szCs w:val="22"/>
        </w:rPr>
        <w:t xml:space="preserve">Prévoir un </w:t>
      </w:r>
      <w:r w:rsidRPr="005A3C34">
        <w:rPr>
          <w:rFonts w:cs="Arial"/>
          <w:snapToGrid w:val="0"/>
          <w:sz w:val="22"/>
          <w:szCs w:val="22"/>
        </w:rPr>
        <w:t>thermostat radio sans fil par pièce de vie afin d’assurer la régulation pièce par pièce.</w:t>
      </w:r>
    </w:p>
    <w:p w14:paraId="61AA0501" w14:textId="77777777" w:rsidR="0078429C" w:rsidRDefault="0078429C" w:rsidP="0078429C"/>
    <w:tbl>
      <w:tblPr>
        <w:tblStyle w:val="Grilledutableau"/>
        <w:tblpPr w:leftFromText="141" w:rightFromText="141" w:vertAnchor="text" w:horzAnchor="margin" w:tblpXSpec="right" w:tblpY="1198"/>
        <w:tblW w:w="6799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510"/>
        <w:gridCol w:w="6289"/>
      </w:tblGrid>
      <w:tr w:rsidR="006F1BFC" w:rsidRPr="00E61D72" w14:paraId="205D7F7D" w14:textId="77777777" w:rsidTr="006F1BFC">
        <w:tc>
          <w:tcPr>
            <w:tcW w:w="510" w:type="dxa"/>
          </w:tcPr>
          <w:p w14:paraId="528ED626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A</w:t>
            </w:r>
          </w:p>
        </w:tc>
        <w:tc>
          <w:tcPr>
            <w:tcW w:w="6289" w:type="dxa"/>
          </w:tcPr>
          <w:p w14:paraId="4CBA4107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Modem pour version connectée (A commander séparément)</w:t>
            </w:r>
          </w:p>
        </w:tc>
      </w:tr>
      <w:tr w:rsidR="006F1BFC" w:rsidRPr="00E61D72" w14:paraId="3CEB11F9" w14:textId="77777777" w:rsidTr="006F1BFC">
        <w:tc>
          <w:tcPr>
            <w:tcW w:w="510" w:type="dxa"/>
            <w:shd w:val="clear" w:color="auto" w:fill="F6D2DB"/>
          </w:tcPr>
          <w:p w14:paraId="3DF09F0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B</w:t>
            </w:r>
          </w:p>
        </w:tc>
        <w:tc>
          <w:tcPr>
            <w:tcW w:w="6289" w:type="dxa"/>
            <w:shd w:val="clear" w:color="auto" w:fill="F6D2DB"/>
          </w:tcPr>
          <w:p w14:paraId="53108C8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Echangeur</w:t>
            </w:r>
            <w:proofErr w:type="spellEnd"/>
          </w:p>
        </w:tc>
      </w:tr>
      <w:tr w:rsidR="006F1BFC" w:rsidRPr="00E61D72" w14:paraId="296774C9" w14:textId="77777777" w:rsidTr="006F1BFC">
        <w:tc>
          <w:tcPr>
            <w:tcW w:w="510" w:type="dxa"/>
          </w:tcPr>
          <w:p w14:paraId="211D4085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C</w:t>
            </w:r>
          </w:p>
        </w:tc>
        <w:tc>
          <w:tcPr>
            <w:tcW w:w="6289" w:type="dxa"/>
          </w:tcPr>
          <w:p w14:paraId="7A40F798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  <w:lang w:val="en-US"/>
              </w:rPr>
            </w:pP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Filtre</w:t>
            </w:r>
            <w:proofErr w:type="spellEnd"/>
            <w:r w:rsidRPr="006F1BFC">
              <w:rPr>
                <w:rFonts w:cs="Arial"/>
                <w:bCs/>
                <w:snapToGrid w:val="0"/>
                <w:lang w:val="en-US"/>
              </w:rPr>
              <w:t xml:space="preserve"> </w:t>
            </w:r>
            <w:proofErr w:type="spellStart"/>
            <w:r w:rsidRPr="006F1BFC">
              <w:rPr>
                <w:rFonts w:cs="Arial"/>
                <w:bCs/>
                <w:snapToGrid w:val="0"/>
                <w:lang w:val="en-US"/>
              </w:rPr>
              <w:t>poussière</w:t>
            </w:r>
            <w:proofErr w:type="spellEnd"/>
            <w:r w:rsidRPr="006F1BFC">
              <w:rPr>
                <w:rFonts w:cs="Arial"/>
                <w:bCs/>
                <w:snapToGrid w:val="0"/>
                <w:lang w:val="en-US"/>
              </w:rPr>
              <w:t>*</w:t>
            </w:r>
          </w:p>
        </w:tc>
      </w:tr>
      <w:tr w:rsidR="006F1BFC" w:rsidRPr="00E61D72" w14:paraId="28208CB3" w14:textId="77777777" w:rsidTr="006F1BFC">
        <w:tc>
          <w:tcPr>
            <w:tcW w:w="510" w:type="dxa"/>
            <w:shd w:val="clear" w:color="auto" w:fill="F6D2DB"/>
          </w:tcPr>
          <w:p w14:paraId="00F81286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  <w:lang w:val="en-US"/>
              </w:rPr>
            </w:pPr>
            <w:r>
              <w:rPr>
                <w:rFonts w:cs="Arial"/>
                <w:b/>
                <w:snapToGrid w:val="0"/>
                <w:lang w:val="en-US"/>
              </w:rPr>
              <w:t>D</w:t>
            </w:r>
          </w:p>
        </w:tc>
        <w:tc>
          <w:tcPr>
            <w:tcW w:w="6289" w:type="dxa"/>
            <w:shd w:val="clear" w:color="auto" w:fill="F6D2DB"/>
          </w:tcPr>
          <w:p w14:paraId="47EB477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Boîtier électrique</w:t>
            </w:r>
          </w:p>
        </w:tc>
      </w:tr>
      <w:tr w:rsidR="006F1BFC" w:rsidRPr="00E61D72" w14:paraId="52BD74DC" w14:textId="77777777" w:rsidTr="006F1BFC">
        <w:tc>
          <w:tcPr>
            <w:tcW w:w="510" w:type="dxa"/>
          </w:tcPr>
          <w:p w14:paraId="03C27B62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E</w:t>
            </w:r>
          </w:p>
        </w:tc>
        <w:tc>
          <w:tcPr>
            <w:tcW w:w="6289" w:type="dxa"/>
          </w:tcPr>
          <w:p w14:paraId="57041599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Appoint électrique 1 500 W (1 de série et 1 en option)</w:t>
            </w:r>
          </w:p>
        </w:tc>
      </w:tr>
      <w:tr w:rsidR="006F1BFC" w:rsidRPr="00E61D72" w14:paraId="31F4A75F" w14:textId="77777777" w:rsidTr="006F1BFC">
        <w:tc>
          <w:tcPr>
            <w:tcW w:w="510" w:type="dxa"/>
            <w:shd w:val="clear" w:color="auto" w:fill="F6D2DB"/>
          </w:tcPr>
          <w:p w14:paraId="4938F37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F</w:t>
            </w:r>
          </w:p>
        </w:tc>
        <w:tc>
          <w:tcPr>
            <w:tcW w:w="6289" w:type="dxa"/>
            <w:shd w:val="clear" w:color="auto" w:fill="F6D2DB"/>
          </w:tcPr>
          <w:p w14:paraId="28DFEF86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Ventilateur</w:t>
            </w:r>
          </w:p>
        </w:tc>
      </w:tr>
      <w:tr w:rsidR="006F1BFC" w:rsidRPr="00E61D72" w14:paraId="44BA946F" w14:textId="77777777" w:rsidTr="006F1BFC">
        <w:tc>
          <w:tcPr>
            <w:tcW w:w="510" w:type="dxa"/>
          </w:tcPr>
          <w:p w14:paraId="11C5AA2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G</w:t>
            </w:r>
          </w:p>
        </w:tc>
        <w:tc>
          <w:tcPr>
            <w:tcW w:w="6289" w:type="dxa"/>
          </w:tcPr>
          <w:p w14:paraId="671C5375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Interface de navigation</w:t>
            </w:r>
          </w:p>
        </w:tc>
      </w:tr>
      <w:tr w:rsidR="006F1BFC" w:rsidRPr="00E61D72" w14:paraId="24C50855" w14:textId="77777777" w:rsidTr="006F1BFC">
        <w:tc>
          <w:tcPr>
            <w:tcW w:w="510" w:type="dxa"/>
            <w:shd w:val="clear" w:color="auto" w:fill="F6D2DB"/>
          </w:tcPr>
          <w:p w14:paraId="44DD3380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H</w:t>
            </w:r>
          </w:p>
        </w:tc>
        <w:tc>
          <w:tcPr>
            <w:tcW w:w="6289" w:type="dxa"/>
            <w:shd w:val="clear" w:color="auto" w:fill="F6D2DB"/>
          </w:tcPr>
          <w:p w14:paraId="750D92C8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Connexions frigorifiques vers l’unité extérieure</w:t>
            </w:r>
          </w:p>
        </w:tc>
      </w:tr>
      <w:tr w:rsidR="006F1BFC" w:rsidRPr="00E61D72" w14:paraId="145908B4" w14:textId="77777777" w:rsidTr="006F1BFC">
        <w:tc>
          <w:tcPr>
            <w:tcW w:w="510" w:type="dxa"/>
            <w:shd w:val="clear" w:color="auto" w:fill="auto"/>
          </w:tcPr>
          <w:p w14:paraId="35DD5A27" w14:textId="77777777" w:rsidR="006F1BFC" w:rsidRPr="00E61D72" w:rsidRDefault="006F1BFC" w:rsidP="0096684C">
            <w:pPr>
              <w:autoSpaceDE w:val="0"/>
              <w:autoSpaceDN w:val="0"/>
              <w:jc w:val="center"/>
              <w:rPr>
                <w:rFonts w:cs="Arial"/>
                <w:b/>
                <w:snapToGrid w:val="0"/>
              </w:rPr>
            </w:pPr>
            <w:r>
              <w:rPr>
                <w:rFonts w:cs="Arial"/>
                <w:b/>
                <w:snapToGrid w:val="0"/>
              </w:rPr>
              <w:t>I</w:t>
            </w:r>
          </w:p>
        </w:tc>
        <w:tc>
          <w:tcPr>
            <w:tcW w:w="6289" w:type="dxa"/>
            <w:shd w:val="clear" w:color="auto" w:fill="auto"/>
          </w:tcPr>
          <w:p w14:paraId="07D869A1" w14:textId="77777777" w:rsidR="006F1BFC" w:rsidRPr="006F1BFC" w:rsidRDefault="006F1BFC" w:rsidP="006F1BFC">
            <w:pPr>
              <w:autoSpaceDE w:val="0"/>
              <w:autoSpaceDN w:val="0"/>
              <w:jc w:val="both"/>
              <w:rPr>
                <w:rFonts w:cs="Arial"/>
                <w:bCs/>
                <w:snapToGrid w:val="0"/>
              </w:rPr>
            </w:pPr>
            <w:r w:rsidRPr="006F1BFC">
              <w:rPr>
                <w:rFonts w:cs="Arial"/>
                <w:bCs/>
                <w:snapToGrid w:val="0"/>
              </w:rPr>
              <w:t>Pieds support mural</w:t>
            </w:r>
          </w:p>
        </w:tc>
      </w:tr>
    </w:tbl>
    <w:p w14:paraId="36AF923F" w14:textId="77777777" w:rsidR="00C63A2B" w:rsidRDefault="006F1BFC" w:rsidP="0078429C">
      <w:r>
        <w:rPr>
          <w:noProof/>
        </w:rPr>
        <w:drawing>
          <wp:inline distT="0" distB="0" distL="0" distR="0" wp14:anchorId="377DA91F" wp14:editId="6ACDD3B0">
            <wp:extent cx="1870653" cy="3825240"/>
            <wp:effectExtent l="0" t="0" r="0" b="381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84958" cy="38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A3EDA" w14:textId="77777777" w:rsidR="006F1BFC" w:rsidRPr="00C63A2B" w:rsidRDefault="006F1BFC" w:rsidP="0078429C">
      <w:pPr>
        <w:rPr>
          <w:sz w:val="16"/>
          <w:szCs w:val="14"/>
        </w:rPr>
      </w:pPr>
      <w:r w:rsidRPr="00C63A2B">
        <w:rPr>
          <w:sz w:val="16"/>
          <w:szCs w:val="14"/>
        </w:rPr>
        <w:t>* Filtre M5 selon la norme EN 779 et ISO GROSSIER 65% selon la norme ISO16890</w:t>
      </w:r>
    </w:p>
    <w:p w14:paraId="3A99DB02" w14:textId="77777777" w:rsidR="006F1BFC" w:rsidRDefault="006F1BFC" w:rsidP="0078429C"/>
    <w:p w14:paraId="3B739CD7" w14:textId="77777777" w:rsidR="00D433E1" w:rsidRPr="00D433E1" w:rsidRDefault="00D433E1" w:rsidP="00D433E1">
      <w:pPr>
        <w:jc w:val="both"/>
        <w:rPr>
          <w:rFonts w:cs="Arial"/>
          <w:snapToGrid w:val="0"/>
          <w:szCs w:val="22"/>
        </w:rPr>
      </w:pPr>
      <w:r w:rsidRPr="00D433E1">
        <w:rPr>
          <w:rFonts w:cs="Arial"/>
          <w:snapToGrid w:val="0"/>
          <w:szCs w:val="22"/>
        </w:rPr>
        <w:t>Présentation de la gamme</w:t>
      </w:r>
    </w:p>
    <w:p w14:paraId="5D54B806" w14:textId="77777777" w:rsidR="00D433E1" w:rsidRDefault="00D433E1" w:rsidP="00D433E1">
      <w:pPr>
        <w:autoSpaceDE w:val="0"/>
        <w:autoSpaceDN w:val="0"/>
        <w:jc w:val="both"/>
        <w:rPr>
          <w:rFonts w:cs="Arial"/>
          <w:b/>
          <w:snapToGrid w:val="0"/>
        </w:rPr>
      </w:pPr>
    </w:p>
    <w:tbl>
      <w:tblPr>
        <w:tblStyle w:val="Grilledutableau"/>
        <w:tblW w:w="5374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2340"/>
        <w:gridCol w:w="3034"/>
      </w:tblGrid>
      <w:tr w:rsidR="00D433E1" w:rsidRPr="003E5FB5" w14:paraId="3F23414F" w14:textId="77777777" w:rsidTr="00043B03">
        <w:tc>
          <w:tcPr>
            <w:tcW w:w="2340" w:type="dxa"/>
            <w:shd w:val="clear" w:color="auto" w:fill="E47893"/>
          </w:tcPr>
          <w:p w14:paraId="1624A8CE" w14:textId="77777777" w:rsidR="00D433E1" w:rsidRPr="003E5FB5" w:rsidRDefault="00D433E1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Références</w:t>
            </w:r>
          </w:p>
        </w:tc>
        <w:tc>
          <w:tcPr>
            <w:tcW w:w="3034" w:type="dxa"/>
            <w:shd w:val="clear" w:color="auto" w:fill="E47893"/>
          </w:tcPr>
          <w:p w14:paraId="176CAC86" w14:textId="77777777" w:rsidR="00D433E1" w:rsidRPr="003E5FB5" w:rsidRDefault="00D433E1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8"/>
                <w:szCs w:val="22"/>
                <w14:cntxtAlts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Désignation</w:t>
            </w:r>
          </w:p>
        </w:tc>
      </w:tr>
      <w:tr w:rsidR="005A3C34" w:rsidRPr="003E5FB5" w14:paraId="2EC0E8AD" w14:textId="77777777" w:rsidTr="005A3C34">
        <w:tc>
          <w:tcPr>
            <w:tcW w:w="2340" w:type="dxa"/>
            <w:vAlign w:val="center"/>
          </w:tcPr>
          <w:p w14:paraId="468D491E" w14:textId="0ADB10E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35001400</w:t>
            </w:r>
          </w:p>
        </w:tc>
        <w:tc>
          <w:tcPr>
            <w:tcW w:w="3034" w:type="dxa"/>
            <w:vAlign w:val="center"/>
          </w:tcPr>
          <w:p w14:paraId="353AE070" w14:textId="2BAA3BDB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04-R32</w:t>
            </w:r>
          </w:p>
        </w:tc>
      </w:tr>
      <w:tr w:rsidR="005A3C34" w:rsidRPr="003E5FB5" w14:paraId="0158AA49" w14:textId="77777777" w:rsidTr="005A3C34">
        <w:tc>
          <w:tcPr>
            <w:tcW w:w="2340" w:type="dxa"/>
            <w:shd w:val="clear" w:color="auto" w:fill="F6D2DB"/>
            <w:vAlign w:val="center"/>
          </w:tcPr>
          <w:p w14:paraId="39AB1355" w14:textId="3C8355C8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35001401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73117F97" w14:textId="35E4816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05-R32</w:t>
            </w:r>
          </w:p>
        </w:tc>
      </w:tr>
      <w:tr w:rsidR="005A3C34" w:rsidRPr="003E5FB5" w14:paraId="022C7780" w14:textId="77777777" w:rsidTr="005A3C34">
        <w:tc>
          <w:tcPr>
            <w:tcW w:w="2340" w:type="dxa"/>
            <w:vAlign w:val="center"/>
          </w:tcPr>
          <w:p w14:paraId="418971AF" w14:textId="647001FB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35001402</w:t>
            </w:r>
          </w:p>
        </w:tc>
        <w:tc>
          <w:tcPr>
            <w:tcW w:w="3034" w:type="dxa"/>
            <w:vAlign w:val="center"/>
          </w:tcPr>
          <w:p w14:paraId="50DB2522" w14:textId="4A218928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06-R32</w:t>
            </w:r>
          </w:p>
        </w:tc>
      </w:tr>
      <w:tr w:rsidR="005A3C34" w:rsidRPr="003E5FB5" w14:paraId="19B57196" w14:textId="77777777" w:rsidTr="005A3C34">
        <w:tc>
          <w:tcPr>
            <w:tcW w:w="2340" w:type="dxa"/>
            <w:shd w:val="clear" w:color="auto" w:fill="F6D2DB"/>
            <w:vAlign w:val="center"/>
          </w:tcPr>
          <w:p w14:paraId="7EF11D6C" w14:textId="69CADF33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35001403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0302B3B9" w14:textId="37E719E3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T.ONE AIR 08-R32</w:t>
            </w:r>
          </w:p>
        </w:tc>
      </w:tr>
      <w:tr w:rsidR="005A3C34" w:rsidRPr="00BD45F1" w14:paraId="4D6FE8A3" w14:textId="77777777" w:rsidTr="005A3C34">
        <w:tc>
          <w:tcPr>
            <w:tcW w:w="2340" w:type="dxa"/>
            <w:vAlign w:val="center"/>
          </w:tcPr>
          <w:p w14:paraId="60D355DE" w14:textId="151835C2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35001420</w:t>
            </w:r>
          </w:p>
        </w:tc>
        <w:tc>
          <w:tcPr>
            <w:tcW w:w="3034" w:type="dxa"/>
            <w:vAlign w:val="center"/>
          </w:tcPr>
          <w:p w14:paraId="26921658" w14:textId="27A485F8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04-R32 (REV)</w:t>
            </w:r>
          </w:p>
        </w:tc>
      </w:tr>
      <w:tr w:rsidR="005A3C34" w:rsidRPr="00BD45F1" w14:paraId="2711C64B" w14:textId="77777777" w:rsidTr="005A3C34">
        <w:tc>
          <w:tcPr>
            <w:tcW w:w="2340" w:type="dxa"/>
            <w:shd w:val="clear" w:color="auto" w:fill="F6D2DB"/>
            <w:vAlign w:val="center"/>
          </w:tcPr>
          <w:p w14:paraId="593C97AB" w14:textId="36B00E97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35001421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04936EE4" w14:textId="13A17D6A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05-R32 (REV)</w:t>
            </w:r>
          </w:p>
        </w:tc>
      </w:tr>
      <w:tr w:rsidR="005A3C34" w:rsidRPr="00BD45F1" w14:paraId="42EEBB5B" w14:textId="77777777" w:rsidTr="005A3C34">
        <w:tc>
          <w:tcPr>
            <w:tcW w:w="2340" w:type="dxa"/>
            <w:vAlign w:val="center"/>
          </w:tcPr>
          <w:p w14:paraId="6FF0FE30" w14:textId="194B1546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35001422</w:t>
            </w:r>
          </w:p>
        </w:tc>
        <w:tc>
          <w:tcPr>
            <w:tcW w:w="3034" w:type="dxa"/>
            <w:vAlign w:val="center"/>
          </w:tcPr>
          <w:p w14:paraId="0B547A91" w14:textId="59757FD9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06-R32 (REV)</w:t>
            </w:r>
          </w:p>
        </w:tc>
      </w:tr>
      <w:tr w:rsidR="005A3C34" w:rsidRPr="00BD45F1" w14:paraId="0C066763" w14:textId="77777777" w:rsidTr="005A3C34">
        <w:tc>
          <w:tcPr>
            <w:tcW w:w="2340" w:type="dxa"/>
            <w:shd w:val="clear" w:color="auto" w:fill="F6D2DB"/>
            <w:vAlign w:val="center"/>
          </w:tcPr>
          <w:p w14:paraId="5B96721E" w14:textId="75FAD9BC" w:rsidR="005A3C34" w:rsidRPr="003E5FB5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</w:rPr>
            </w:pPr>
            <w:r w:rsidRPr="003E5FB5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35001423</w:t>
            </w:r>
          </w:p>
        </w:tc>
        <w:tc>
          <w:tcPr>
            <w:tcW w:w="3034" w:type="dxa"/>
            <w:shd w:val="clear" w:color="auto" w:fill="F6D2DB"/>
            <w:vAlign w:val="center"/>
          </w:tcPr>
          <w:p w14:paraId="35A4BD7E" w14:textId="52028F05" w:rsidR="005A3C34" w:rsidRPr="00331BF3" w:rsidRDefault="005A3C34" w:rsidP="005A3C34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bCs/>
                <w:snapToGrid w:val="0"/>
                <w:szCs w:val="22"/>
                <w:highlight w:val="yellow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T.ONE AIR 08-R32 (REV)</w:t>
            </w:r>
          </w:p>
        </w:tc>
      </w:tr>
    </w:tbl>
    <w:p w14:paraId="6CB907EB" w14:textId="77777777" w:rsidR="00043B03" w:rsidRPr="00331BF3" w:rsidRDefault="00043B03" w:rsidP="00043B03">
      <w:pPr>
        <w:autoSpaceDE w:val="0"/>
        <w:autoSpaceDN w:val="0"/>
        <w:rPr>
          <w:rFonts w:cs="Arial"/>
          <w:snapToGrid w:val="0"/>
          <w:lang w:val="en-US"/>
        </w:rPr>
      </w:pPr>
    </w:p>
    <w:p w14:paraId="1171C31A" w14:textId="77777777" w:rsidR="00D433E1" w:rsidRDefault="00043B03" w:rsidP="00043B03">
      <w:pPr>
        <w:autoSpaceDE w:val="0"/>
        <w:autoSpaceDN w:val="0"/>
        <w:rPr>
          <w:rFonts w:cs="Arial"/>
          <w:snapToGrid w:val="0"/>
        </w:rPr>
      </w:pPr>
      <w:r>
        <w:rPr>
          <w:rFonts w:cs="Arial"/>
          <w:snapToGrid w:val="0"/>
        </w:rPr>
        <w:t>*Ces références comportent l’unité intérieure</w:t>
      </w:r>
      <w:r w:rsidR="005607EE">
        <w:rPr>
          <w:rFonts w:cs="Arial"/>
          <w:snapToGrid w:val="0"/>
        </w:rPr>
        <w:t>, sa façade ainsi que le support mural.</w:t>
      </w:r>
    </w:p>
    <w:p w14:paraId="54567251" w14:textId="77777777" w:rsidR="00043B03" w:rsidRPr="00E61D72" w:rsidRDefault="00043B03" w:rsidP="00043B03">
      <w:pPr>
        <w:autoSpaceDE w:val="0"/>
        <w:autoSpaceDN w:val="0"/>
        <w:rPr>
          <w:rFonts w:cs="Arial"/>
          <w:snapToGrid w:val="0"/>
        </w:rPr>
      </w:pPr>
    </w:p>
    <w:p w14:paraId="136C7E45" w14:textId="77777777" w:rsidR="00D433E1" w:rsidRPr="00A4303D" w:rsidRDefault="00D433E1" w:rsidP="00A4303D">
      <w:pPr>
        <w:jc w:val="both"/>
        <w:rPr>
          <w:rFonts w:cs="Arial"/>
          <w:snapToGrid w:val="0"/>
          <w:szCs w:val="22"/>
        </w:rPr>
      </w:pPr>
      <w:r w:rsidRPr="00A4303D">
        <w:rPr>
          <w:rFonts w:cs="Arial"/>
          <w:snapToGrid w:val="0"/>
          <w:szCs w:val="22"/>
        </w:rPr>
        <w:t xml:space="preserve">Périphériques, accessoires et consommables </w:t>
      </w:r>
      <w:proofErr w:type="spellStart"/>
      <w:proofErr w:type="gramStart"/>
      <w:r w:rsidRPr="00A4303D">
        <w:rPr>
          <w:rFonts w:cs="Arial"/>
          <w:snapToGrid w:val="0"/>
          <w:szCs w:val="22"/>
        </w:rPr>
        <w:t>T.One</w:t>
      </w:r>
      <w:proofErr w:type="spellEnd"/>
      <w:proofErr w:type="gramEnd"/>
      <w:r w:rsidRPr="00A4303D">
        <w:rPr>
          <w:rFonts w:cs="Arial"/>
          <w:snapToGrid w:val="0"/>
          <w:szCs w:val="22"/>
        </w:rPr>
        <w:t>®</w:t>
      </w:r>
      <w:r w:rsidR="00A4303D">
        <w:rPr>
          <w:rFonts w:cs="Arial"/>
          <w:snapToGrid w:val="0"/>
          <w:szCs w:val="22"/>
        </w:rPr>
        <w:t xml:space="preserve"> </w:t>
      </w:r>
      <w:r w:rsidRPr="00A4303D">
        <w:rPr>
          <w:rFonts w:cs="Arial"/>
          <w:snapToGrid w:val="0"/>
          <w:szCs w:val="22"/>
        </w:rPr>
        <w:t>AIR</w:t>
      </w:r>
    </w:p>
    <w:p w14:paraId="4434E5AC" w14:textId="77777777" w:rsidR="00D433E1" w:rsidRDefault="00D433E1" w:rsidP="00D433E1">
      <w:pPr>
        <w:pStyle w:val="TPlisteN"/>
        <w:numPr>
          <w:ilvl w:val="0"/>
          <w:numId w:val="0"/>
        </w:numPr>
        <w:jc w:val="both"/>
        <w:rPr>
          <w:rFonts w:cs="Arial"/>
          <w:b w:val="0"/>
          <w:sz w:val="22"/>
          <w:szCs w:val="22"/>
        </w:rPr>
      </w:pPr>
    </w:p>
    <w:tbl>
      <w:tblPr>
        <w:tblStyle w:val="Grilledutableau"/>
        <w:tblpPr w:leftFromText="141" w:rightFromText="141" w:vertAnchor="text" w:tblpY="1"/>
        <w:tblOverlap w:val="never"/>
        <w:tblW w:w="7933" w:type="dxa"/>
        <w:tblBorders>
          <w:top w:val="single" w:sz="4" w:space="0" w:color="E47893"/>
          <w:left w:val="single" w:sz="4" w:space="0" w:color="E47893"/>
          <w:bottom w:val="single" w:sz="4" w:space="0" w:color="E47893"/>
          <w:right w:val="single" w:sz="4" w:space="0" w:color="E47893"/>
          <w:insideH w:val="single" w:sz="4" w:space="0" w:color="E47893"/>
          <w:insideV w:val="single" w:sz="4" w:space="0" w:color="E47893"/>
        </w:tblBorders>
        <w:tblLook w:val="04A0" w:firstRow="1" w:lastRow="0" w:firstColumn="1" w:lastColumn="0" w:noHBand="0" w:noVBand="1"/>
      </w:tblPr>
      <w:tblGrid>
        <w:gridCol w:w="2263"/>
        <w:gridCol w:w="5670"/>
      </w:tblGrid>
      <w:tr w:rsidR="00A4303D" w:rsidRPr="003E5FB5" w14:paraId="76C33F7E" w14:textId="77777777" w:rsidTr="00A4303D">
        <w:tc>
          <w:tcPr>
            <w:tcW w:w="2263" w:type="dxa"/>
            <w:shd w:val="clear" w:color="auto" w:fill="E47893"/>
          </w:tcPr>
          <w:p w14:paraId="3C5BD1B3" w14:textId="77777777" w:rsidR="00A4303D" w:rsidRPr="003E5FB5" w:rsidRDefault="00A4303D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Références</w:t>
            </w:r>
          </w:p>
        </w:tc>
        <w:tc>
          <w:tcPr>
            <w:tcW w:w="5670" w:type="dxa"/>
            <w:shd w:val="clear" w:color="auto" w:fill="E47893"/>
          </w:tcPr>
          <w:p w14:paraId="29888E2E" w14:textId="77777777" w:rsidR="00A4303D" w:rsidRPr="003E5FB5" w:rsidRDefault="00A4303D" w:rsidP="0096684C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kern w:val="28"/>
                <w:szCs w:val="22"/>
                <w14:cntxtAlts/>
              </w:rPr>
            </w:pPr>
            <w:r w:rsidRPr="003E5FB5">
              <w:rPr>
                <w:rFonts w:asciiTheme="minorHAnsi" w:hAnsiTheme="minorHAnsi" w:cstheme="minorHAnsi"/>
                <w:b/>
                <w:bCs/>
                <w:kern w:val="24"/>
                <w:szCs w:val="22"/>
              </w:rPr>
              <w:t>Désignation</w:t>
            </w:r>
          </w:p>
        </w:tc>
      </w:tr>
      <w:tr w:rsidR="003E5FB5" w:rsidRPr="003E5FB5" w14:paraId="6F81E13F" w14:textId="77777777" w:rsidTr="005338AA">
        <w:tc>
          <w:tcPr>
            <w:tcW w:w="2263" w:type="dxa"/>
            <w:vAlign w:val="center"/>
          </w:tcPr>
          <w:p w14:paraId="3B67BB3C" w14:textId="601C7EE9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86CD62" w14:textId="1743A2B3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RBC04MX-R32 </w:t>
            </w:r>
          </w:p>
        </w:tc>
      </w:tr>
      <w:tr w:rsidR="003E5FB5" w:rsidRPr="003E5FB5" w14:paraId="2FB6A5DB" w14:textId="77777777" w:rsidTr="005338AA">
        <w:tc>
          <w:tcPr>
            <w:tcW w:w="2263" w:type="dxa"/>
            <w:shd w:val="clear" w:color="auto" w:fill="F6D2DB"/>
            <w:vAlign w:val="center"/>
          </w:tcPr>
          <w:p w14:paraId="64AB1403" w14:textId="6969EBA2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35001141</w:t>
            </w:r>
          </w:p>
        </w:tc>
        <w:tc>
          <w:tcPr>
            <w:tcW w:w="5670" w:type="dxa"/>
            <w:shd w:val="clear" w:color="auto" w:fill="F6D2DB"/>
            <w:vAlign w:val="center"/>
          </w:tcPr>
          <w:p w14:paraId="122BA71C" w14:textId="49C1104B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RBC05MX-R32 </w:t>
            </w:r>
          </w:p>
        </w:tc>
      </w:tr>
      <w:tr w:rsidR="003E5FB5" w:rsidRPr="003E5FB5" w14:paraId="0BEE683B" w14:textId="77777777" w:rsidTr="005338AA">
        <w:tc>
          <w:tcPr>
            <w:tcW w:w="2263" w:type="dxa"/>
            <w:vAlign w:val="center"/>
          </w:tcPr>
          <w:p w14:paraId="0D057D61" w14:textId="6AB964F8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6A7BC45" w14:textId="312566FF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RBC06MX-R32 </w:t>
            </w:r>
          </w:p>
        </w:tc>
      </w:tr>
      <w:tr w:rsidR="003E5FB5" w:rsidRPr="003E5FB5" w14:paraId="285C742B" w14:textId="77777777" w:rsidTr="005338AA">
        <w:tc>
          <w:tcPr>
            <w:tcW w:w="2263" w:type="dxa"/>
            <w:shd w:val="clear" w:color="auto" w:fill="F6D2DB"/>
            <w:vAlign w:val="center"/>
          </w:tcPr>
          <w:p w14:paraId="542145A5" w14:textId="59AC2E8C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35001143</w:t>
            </w:r>
          </w:p>
        </w:tc>
        <w:tc>
          <w:tcPr>
            <w:tcW w:w="5670" w:type="dxa"/>
            <w:shd w:val="clear" w:color="auto" w:fill="F6D2DB"/>
            <w:vAlign w:val="center"/>
          </w:tcPr>
          <w:p w14:paraId="1B79BD36" w14:textId="57DB71FD" w:rsidR="003E5FB5" w:rsidRPr="003E5FB5" w:rsidRDefault="003E5FB5" w:rsidP="003E5FB5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UNITE EXT RBC08NX-R32 </w:t>
            </w:r>
          </w:p>
        </w:tc>
      </w:tr>
      <w:tr w:rsidR="00A4303D" w:rsidRPr="003E5FB5" w14:paraId="2DC2906C" w14:textId="77777777" w:rsidTr="00A4303D">
        <w:tc>
          <w:tcPr>
            <w:tcW w:w="2263" w:type="dxa"/>
          </w:tcPr>
          <w:p w14:paraId="7DE16E42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35001185</w:t>
            </w:r>
          </w:p>
        </w:tc>
        <w:tc>
          <w:tcPr>
            <w:tcW w:w="5670" w:type="dxa"/>
            <w:shd w:val="clear" w:color="auto" w:fill="auto"/>
          </w:tcPr>
          <w:p w14:paraId="4C4FD59C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noire</w:t>
            </w:r>
          </w:p>
        </w:tc>
      </w:tr>
      <w:tr w:rsidR="00A4303D" w:rsidRPr="003E5FB5" w14:paraId="2D533F27" w14:textId="77777777" w:rsidTr="00A4303D">
        <w:tc>
          <w:tcPr>
            <w:tcW w:w="2263" w:type="dxa"/>
            <w:shd w:val="clear" w:color="auto" w:fill="F6D2DB"/>
          </w:tcPr>
          <w:p w14:paraId="1C2B5568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35001186</w:t>
            </w:r>
          </w:p>
        </w:tc>
        <w:tc>
          <w:tcPr>
            <w:tcW w:w="5670" w:type="dxa"/>
            <w:shd w:val="clear" w:color="auto" w:fill="F6D2DB"/>
          </w:tcPr>
          <w:p w14:paraId="457825E9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blanche</w:t>
            </w:r>
          </w:p>
        </w:tc>
      </w:tr>
      <w:tr w:rsidR="00A4303D" w:rsidRPr="003E5FB5" w14:paraId="493E9154" w14:textId="77777777" w:rsidTr="00A4303D">
        <w:tc>
          <w:tcPr>
            <w:tcW w:w="2263" w:type="dxa"/>
          </w:tcPr>
          <w:p w14:paraId="6DAA7709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35001187</w:t>
            </w:r>
          </w:p>
        </w:tc>
        <w:tc>
          <w:tcPr>
            <w:tcW w:w="5670" w:type="dxa"/>
            <w:shd w:val="clear" w:color="auto" w:fill="auto"/>
          </w:tcPr>
          <w:p w14:paraId="3FA57321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Réversible noire</w:t>
            </w:r>
          </w:p>
        </w:tc>
      </w:tr>
      <w:tr w:rsidR="00A4303D" w:rsidRPr="003E5FB5" w14:paraId="59E175B0" w14:textId="77777777" w:rsidTr="00A4303D">
        <w:tc>
          <w:tcPr>
            <w:tcW w:w="2263" w:type="dxa"/>
            <w:shd w:val="clear" w:color="auto" w:fill="F6D2DB"/>
          </w:tcPr>
          <w:p w14:paraId="005A2347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35001188</w:t>
            </w:r>
          </w:p>
        </w:tc>
        <w:tc>
          <w:tcPr>
            <w:tcW w:w="5670" w:type="dxa"/>
            <w:shd w:val="clear" w:color="auto" w:fill="F6D2DB"/>
          </w:tcPr>
          <w:p w14:paraId="1D081384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Commande centralisée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 Réversible blanche</w:t>
            </w:r>
          </w:p>
        </w:tc>
      </w:tr>
      <w:tr w:rsidR="00A4303D" w:rsidRPr="003E5FB5" w14:paraId="799006DD" w14:textId="77777777" w:rsidTr="00A4303D">
        <w:tc>
          <w:tcPr>
            <w:tcW w:w="2263" w:type="dxa"/>
          </w:tcPr>
          <w:p w14:paraId="396CB4C8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11023386</w:t>
            </w:r>
          </w:p>
        </w:tc>
        <w:tc>
          <w:tcPr>
            <w:tcW w:w="5670" w:type="dxa"/>
          </w:tcPr>
          <w:p w14:paraId="1A604050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proofErr w:type="spellStart"/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AldesConnect</w:t>
            </w:r>
            <w:proofErr w:type="spellEnd"/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™ Box</w:t>
            </w:r>
          </w:p>
        </w:tc>
      </w:tr>
      <w:tr w:rsidR="00A4303D" w:rsidRPr="003E5FB5" w14:paraId="3A7C1AB8" w14:textId="77777777" w:rsidTr="00A4303D">
        <w:tc>
          <w:tcPr>
            <w:tcW w:w="2263" w:type="dxa"/>
            <w:shd w:val="clear" w:color="auto" w:fill="F6D2DB"/>
          </w:tcPr>
          <w:p w14:paraId="25644944" w14:textId="2C2D5CCE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</w:t>
            </w:r>
            <w:r w:rsidR="003E5FB5" w:rsidRPr="003E5FB5">
              <w:rPr>
                <w:rFonts w:asciiTheme="minorHAnsi" w:hAnsiTheme="minorHAnsi" w:cstheme="minorHAnsi"/>
                <w:snapToGrid w:val="0"/>
                <w:szCs w:val="22"/>
              </w:rPr>
              <w:t>150</w:t>
            </w:r>
          </w:p>
        </w:tc>
        <w:tc>
          <w:tcPr>
            <w:tcW w:w="5670" w:type="dxa"/>
            <w:shd w:val="clear" w:color="auto" w:fill="F6D2DB"/>
          </w:tcPr>
          <w:p w14:paraId="135B8EA5" w14:textId="44DCDDAE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manchette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  <w:vertAlign w:val="superscript"/>
              </w:rPr>
              <w:t>®</w:t>
            </w:r>
          </w:p>
        </w:tc>
      </w:tr>
      <w:tr w:rsidR="00A4303D" w:rsidRPr="003E5FB5" w14:paraId="342B53C0" w14:textId="77777777" w:rsidTr="00A4303D">
        <w:tc>
          <w:tcPr>
            <w:tcW w:w="2263" w:type="dxa"/>
          </w:tcPr>
          <w:p w14:paraId="4619E953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35001192</w:t>
            </w:r>
          </w:p>
        </w:tc>
        <w:tc>
          <w:tcPr>
            <w:tcW w:w="5670" w:type="dxa"/>
            <w:shd w:val="clear" w:color="auto" w:fill="auto"/>
          </w:tcPr>
          <w:p w14:paraId="6B18DEE1" w14:textId="77777777" w:rsidR="00A4303D" w:rsidRPr="003E5FB5" w:rsidRDefault="00A4303D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extension manchette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bCs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b/>
                <w:snapToGrid w:val="0"/>
                <w:szCs w:val="22"/>
                <w:vertAlign w:val="superscript"/>
              </w:rPr>
              <w:t>®</w:t>
            </w:r>
          </w:p>
        </w:tc>
      </w:tr>
      <w:tr w:rsidR="00A4303D" w:rsidRPr="003E5FB5" w14:paraId="23C927C6" w14:textId="77777777" w:rsidTr="00A4303D">
        <w:tc>
          <w:tcPr>
            <w:tcW w:w="2263" w:type="dxa"/>
            <w:shd w:val="clear" w:color="auto" w:fill="F6D2DB"/>
          </w:tcPr>
          <w:p w14:paraId="7D38C9E2" w14:textId="77777777" w:rsidR="00A4303D" w:rsidRPr="003E5FB5" w:rsidRDefault="00322EF2" w:rsidP="00322EF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35001130</w:t>
            </w:r>
          </w:p>
        </w:tc>
        <w:tc>
          <w:tcPr>
            <w:tcW w:w="5670" w:type="dxa"/>
            <w:shd w:val="clear" w:color="auto" w:fill="F6D2DB"/>
          </w:tcPr>
          <w:p w14:paraId="06A5DAD7" w14:textId="77777777" w:rsidR="00A4303D" w:rsidRPr="003E5FB5" w:rsidRDefault="00322EF2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Grille de reprise L440xH550 </w:t>
            </w:r>
          </w:p>
        </w:tc>
      </w:tr>
      <w:tr w:rsidR="00C879FB" w:rsidRPr="003E5FB5" w14:paraId="4690D329" w14:textId="77777777" w:rsidTr="00C879FB">
        <w:tc>
          <w:tcPr>
            <w:tcW w:w="2263" w:type="dxa"/>
            <w:shd w:val="clear" w:color="auto" w:fill="auto"/>
          </w:tcPr>
          <w:p w14:paraId="77079D36" w14:textId="77777777" w:rsidR="00C879FB" w:rsidRPr="003E5FB5" w:rsidRDefault="00C879FB" w:rsidP="00322EF2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35001131</w:t>
            </w:r>
          </w:p>
        </w:tc>
        <w:tc>
          <w:tcPr>
            <w:tcW w:w="5670" w:type="dxa"/>
            <w:shd w:val="clear" w:color="auto" w:fill="auto"/>
          </w:tcPr>
          <w:p w14:paraId="7A2708FD" w14:textId="77777777" w:rsidR="00C879FB" w:rsidRPr="003E5FB5" w:rsidRDefault="00C879FB" w:rsidP="0096684C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reprise L300xH710</w:t>
            </w:r>
          </w:p>
        </w:tc>
      </w:tr>
      <w:tr w:rsidR="00331BF3" w:rsidRPr="00BD45F1" w14:paraId="0181CAE6" w14:textId="77777777" w:rsidTr="00331BF3">
        <w:tc>
          <w:tcPr>
            <w:tcW w:w="2263" w:type="dxa"/>
            <w:shd w:val="clear" w:color="auto" w:fill="F2DBDB" w:themeFill="accent2" w:themeFillTint="33"/>
            <w:vAlign w:val="center"/>
          </w:tcPr>
          <w:p w14:paraId="3D01B279" w14:textId="312D3459" w:rsidR="00331BF3" w:rsidRPr="00331BF3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</w:rPr>
              <w:t>35001151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14:paraId="052898FD" w14:textId="2E3E01E4" w:rsidR="00331BF3" w:rsidRPr="00331BF3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31BF3">
              <w:rPr>
                <w:rFonts w:asciiTheme="minorHAnsi" w:eastAsiaTheme="minorEastAsia" w:hAnsiTheme="minorHAnsi" w:cstheme="minorHAnsi"/>
                <w:color w:val="333333"/>
                <w:kern w:val="24"/>
                <w:szCs w:val="22"/>
                <w:lang w:val="en-US"/>
              </w:rPr>
              <w:t>THERMOSTAT RADIO TACTILE T.ONE</w:t>
            </w:r>
          </w:p>
        </w:tc>
      </w:tr>
      <w:tr w:rsidR="00331BF3" w:rsidRPr="003E5FB5" w14:paraId="0348EDC4" w14:textId="77777777" w:rsidTr="00A4303D">
        <w:tc>
          <w:tcPr>
            <w:tcW w:w="2263" w:type="dxa"/>
          </w:tcPr>
          <w:p w14:paraId="6B519AB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35700013</w:t>
            </w:r>
          </w:p>
        </w:tc>
        <w:tc>
          <w:tcPr>
            <w:tcW w:w="5670" w:type="dxa"/>
            <w:shd w:val="clear" w:color="auto" w:fill="auto"/>
          </w:tcPr>
          <w:p w14:paraId="34AA45E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L200xH100</w:t>
            </w:r>
          </w:p>
        </w:tc>
      </w:tr>
      <w:tr w:rsidR="00331BF3" w:rsidRPr="003E5FB5" w14:paraId="3F2BDFB9" w14:textId="77777777" w:rsidTr="00A4303D">
        <w:tc>
          <w:tcPr>
            <w:tcW w:w="2263" w:type="dxa"/>
            <w:shd w:val="clear" w:color="auto" w:fill="F6D2DB"/>
          </w:tcPr>
          <w:p w14:paraId="1FD61DD2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35700014</w:t>
            </w:r>
          </w:p>
        </w:tc>
        <w:tc>
          <w:tcPr>
            <w:tcW w:w="5670" w:type="dxa"/>
            <w:shd w:val="clear" w:color="auto" w:fill="F6D2DB"/>
          </w:tcPr>
          <w:p w14:paraId="7442BBC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L300xH100</w:t>
            </w:r>
          </w:p>
        </w:tc>
      </w:tr>
      <w:tr w:rsidR="00331BF3" w:rsidRPr="003E5FB5" w14:paraId="0DDE6B8B" w14:textId="77777777" w:rsidTr="00A4303D">
        <w:tc>
          <w:tcPr>
            <w:tcW w:w="2263" w:type="dxa"/>
          </w:tcPr>
          <w:p w14:paraId="113288D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35700015</w:t>
            </w:r>
          </w:p>
        </w:tc>
        <w:tc>
          <w:tcPr>
            <w:tcW w:w="5670" w:type="dxa"/>
            <w:shd w:val="clear" w:color="auto" w:fill="auto"/>
          </w:tcPr>
          <w:p w14:paraId="5AB932C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L400xH100</w:t>
            </w:r>
          </w:p>
        </w:tc>
      </w:tr>
      <w:tr w:rsidR="00331BF3" w:rsidRPr="003E5FB5" w14:paraId="313BAE95" w14:textId="77777777" w:rsidTr="00A4303D">
        <w:tc>
          <w:tcPr>
            <w:tcW w:w="2263" w:type="dxa"/>
            <w:shd w:val="clear" w:color="auto" w:fill="F6D2DB"/>
          </w:tcPr>
          <w:p w14:paraId="28D06626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35700016</w:t>
            </w:r>
          </w:p>
        </w:tc>
        <w:tc>
          <w:tcPr>
            <w:tcW w:w="5670" w:type="dxa"/>
            <w:shd w:val="clear" w:color="auto" w:fill="F6D2DB"/>
          </w:tcPr>
          <w:p w14:paraId="5DEB918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L500xH100</w:t>
            </w:r>
          </w:p>
        </w:tc>
      </w:tr>
      <w:tr w:rsidR="00331BF3" w:rsidRPr="003E5FB5" w14:paraId="4BC3458E" w14:textId="77777777" w:rsidTr="00A4303D">
        <w:tc>
          <w:tcPr>
            <w:tcW w:w="2263" w:type="dxa"/>
          </w:tcPr>
          <w:p w14:paraId="59A5543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35700017</w:t>
            </w:r>
          </w:p>
        </w:tc>
        <w:tc>
          <w:tcPr>
            <w:tcW w:w="5670" w:type="dxa"/>
            <w:shd w:val="clear" w:color="auto" w:fill="auto"/>
          </w:tcPr>
          <w:p w14:paraId="369D4DED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L600xH100</w:t>
            </w:r>
          </w:p>
        </w:tc>
      </w:tr>
      <w:tr w:rsidR="00331BF3" w:rsidRPr="003E5FB5" w14:paraId="5790BF3F" w14:textId="77777777" w:rsidTr="00A4303D">
        <w:tc>
          <w:tcPr>
            <w:tcW w:w="2263" w:type="dxa"/>
            <w:shd w:val="clear" w:color="auto" w:fill="F6D2DB"/>
          </w:tcPr>
          <w:p w14:paraId="1D5024D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35700018</w:t>
            </w:r>
          </w:p>
        </w:tc>
        <w:tc>
          <w:tcPr>
            <w:tcW w:w="5670" w:type="dxa"/>
            <w:shd w:val="clear" w:color="auto" w:fill="F6D2DB"/>
          </w:tcPr>
          <w:p w14:paraId="26A308A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Bouche de diffusion motorisée L700xH100</w:t>
            </w:r>
          </w:p>
        </w:tc>
      </w:tr>
      <w:tr w:rsidR="00331BF3" w:rsidRPr="003E5FB5" w14:paraId="286B61DA" w14:textId="77777777" w:rsidTr="00A4303D">
        <w:tc>
          <w:tcPr>
            <w:tcW w:w="2263" w:type="dxa"/>
          </w:tcPr>
          <w:p w14:paraId="6705AB07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35001190</w:t>
            </w:r>
          </w:p>
        </w:tc>
        <w:tc>
          <w:tcPr>
            <w:tcW w:w="5670" w:type="dxa"/>
            <w:shd w:val="clear" w:color="auto" w:fill="auto"/>
          </w:tcPr>
          <w:p w14:paraId="5F7F0EE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Carte d’extension 5 voies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331BF3" w:rsidRPr="003E5FB5" w14:paraId="093CF992" w14:textId="77777777" w:rsidTr="00A4303D">
        <w:tc>
          <w:tcPr>
            <w:tcW w:w="2263" w:type="dxa"/>
            <w:shd w:val="clear" w:color="auto" w:fill="F6D2DB"/>
          </w:tcPr>
          <w:p w14:paraId="3A95A8E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35001191</w:t>
            </w:r>
          </w:p>
        </w:tc>
        <w:tc>
          <w:tcPr>
            <w:tcW w:w="5670" w:type="dxa"/>
            <w:shd w:val="clear" w:color="auto" w:fill="F6D2DB"/>
          </w:tcPr>
          <w:p w14:paraId="1A7EB04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Filtre Poussière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331BF3" w:rsidRPr="003E5FB5" w14:paraId="01CBA5AF" w14:textId="77777777" w:rsidTr="00A4303D">
        <w:tc>
          <w:tcPr>
            <w:tcW w:w="2263" w:type="dxa"/>
          </w:tcPr>
          <w:p w14:paraId="033F19D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35001193</w:t>
            </w:r>
          </w:p>
        </w:tc>
        <w:tc>
          <w:tcPr>
            <w:tcW w:w="5670" w:type="dxa"/>
            <w:shd w:val="clear" w:color="auto" w:fill="auto"/>
          </w:tcPr>
          <w:p w14:paraId="26CF826F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Lot 3 filtres Poussière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®</w:t>
            </w:r>
          </w:p>
        </w:tc>
      </w:tr>
      <w:tr w:rsidR="00331BF3" w:rsidRPr="003E5FB5" w14:paraId="0AF2C154" w14:textId="77777777" w:rsidTr="00A4303D">
        <w:tc>
          <w:tcPr>
            <w:tcW w:w="2263" w:type="dxa"/>
            <w:shd w:val="clear" w:color="auto" w:fill="F6D2DB"/>
          </w:tcPr>
          <w:p w14:paraId="7C9FEE62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35700234</w:t>
            </w:r>
          </w:p>
        </w:tc>
        <w:tc>
          <w:tcPr>
            <w:tcW w:w="5670" w:type="dxa"/>
            <w:shd w:val="clear" w:color="auto" w:fill="F6D2DB"/>
          </w:tcPr>
          <w:p w14:paraId="1E890E3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L350xH100</w:t>
            </w:r>
          </w:p>
        </w:tc>
      </w:tr>
      <w:tr w:rsidR="00331BF3" w:rsidRPr="003E5FB5" w14:paraId="7D298B18" w14:textId="77777777" w:rsidTr="00A4303D">
        <w:tc>
          <w:tcPr>
            <w:tcW w:w="2263" w:type="dxa"/>
          </w:tcPr>
          <w:p w14:paraId="1DEF5E3A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35700235</w:t>
            </w:r>
          </w:p>
        </w:tc>
        <w:tc>
          <w:tcPr>
            <w:tcW w:w="5670" w:type="dxa"/>
            <w:shd w:val="clear" w:color="auto" w:fill="auto"/>
          </w:tcPr>
          <w:p w14:paraId="02FE9F15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L350xH200</w:t>
            </w:r>
          </w:p>
        </w:tc>
      </w:tr>
      <w:tr w:rsidR="00331BF3" w:rsidRPr="003E5FB5" w14:paraId="4EFABA65" w14:textId="77777777" w:rsidTr="00A4303D">
        <w:tc>
          <w:tcPr>
            <w:tcW w:w="2263" w:type="dxa"/>
            <w:shd w:val="clear" w:color="auto" w:fill="F6D2DB"/>
          </w:tcPr>
          <w:p w14:paraId="3DCA06D7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35700233</w:t>
            </w:r>
          </w:p>
        </w:tc>
        <w:tc>
          <w:tcPr>
            <w:tcW w:w="5670" w:type="dxa"/>
            <w:shd w:val="clear" w:color="auto" w:fill="F6D2DB"/>
          </w:tcPr>
          <w:p w14:paraId="0A753EE6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L350xH300</w:t>
            </w:r>
          </w:p>
        </w:tc>
      </w:tr>
      <w:tr w:rsidR="00331BF3" w:rsidRPr="003E5FB5" w14:paraId="213C1A1B" w14:textId="77777777" w:rsidTr="00A4303D">
        <w:tc>
          <w:tcPr>
            <w:tcW w:w="2263" w:type="dxa"/>
          </w:tcPr>
          <w:p w14:paraId="03CDA16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35700236</w:t>
            </w:r>
          </w:p>
        </w:tc>
        <w:tc>
          <w:tcPr>
            <w:tcW w:w="5670" w:type="dxa"/>
            <w:shd w:val="clear" w:color="auto" w:fill="auto"/>
          </w:tcPr>
          <w:p w14:paraId="02B6287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porte L350xH400</w:t>
            </w:r>
          </w:p>
        </w:tc>
      </w:tr>
      <w:tr w:rsidR="00331BF3" w:rsidRPr="003E5FB5" w14:paraId="07E11DA2" w14:textId="77777777" w:rsidTr="00043B03">
        <w:tc>
          <w:tcPr>
            <w:tcW w:w="2263" w:type="dxa"/>
            <w:shd w:val="clear" w:color="auto" w:fill="F6D2DB"/>
            <w:vAlign w:val="bottom"/>
          </w:tcPr>
          <w:p w14:paraId="19C2375C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35001132</w:t>
            </w:r>
          </w:p>
        </w:tc>
        <w:tc>
          <w:tcPr>
            <w:tcW w:w="5670" w:type="dxa"/>
            <w:shd w:val="clear" w:color="auto" w:fill="F6D2DB"/>
          </w:tcPr>
          <w:p w14:paraId="4AD27BB8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L100xH310</w:t>
            </w:r>
          </w:p>
        </w:tc>
      </w:tr>
      <w:tr w:rsidR="00331BF3" w:rsidRPr="003E5FB5" w14:paraId="3630A34A" w14:textId="77777777" w:rsidTr="0096684C">
        <w:tc>
          <w:tcPr>
            <w:tcW w:w="2263" w:type="dxa"/>
            <w:vAlign w:val="bottom"/>
          </w:tcPr>
          <w:p w14:paraId="623A96E2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35001133</w:t>
            </w:r>
          </w:p>
        </w:tc>
        <w:tc>
          <w:tcPr>
            <w:tcW w:w="5670" w:type="dxa"/>
            <w:shd w:val="clear" w:color="auto" w:fill="auto"/>
          </w:tcPr>
          <w:p w14:paraId="7CBB3D6E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L200xH410</w:t>
            </w:r>
          </w:p>
        </w:tc>
      </w:tr>
      <w:tr w:rsidR="00331BF3" w:rsidRPr="003E5FB5" w14:paraId="09E04423" w14:textId="77777777" w:rsidTr="0096684C">
        <w:tc>
          <w:tcPr>
            <w:tcW w:w="2263" w:type="dxa"/>
            <w:shd w:val="clear" w:color="auto" w:fill="F6D2DB"/>
            <w:vAlign w:val="bottom"/>
          </w:tcPr>
          <w:p w14:paraId="02F53151" w14:textId="77777777" w:rsidR="00331BF3" w:rsidRPr="003E5FB5" w:rsidRDefault="00331BF3" w:rsidP="00331BF3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35001134</w:t>
            </w:r>
          </w:p>
        </w:tc>
        <w:tc>
          <w:tcPr>
            <w:tcW w:w="5670" w:type="dxa"/>
            <w:shd w:val="clear" w:color="auto" w:fill="F6D2DB"/>
          </w:tcPr>
          <w:p w14:paraId="1371A554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Grille de transfert montage sur cloison L200xH610</w:t>
            </w:r>
          </w:p>
        </w:tc>
      </w:tr>
      <w:tr w:rsidR="00331BF3" w:rsidRPr="003E5FB5" w14:paraId="0DCE07E3" w14:textId="77777777" w:rsidTr="00043B03">
        <w:tc>
          <w:tcPr>
            <w:tcW w:w="2263" w:type="dxa"/>
          </w:tcPr>
          <w:p w14:paraId="7BA2BB2B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35001181</w:t>
            </w:r>
          </w:p>
        </w:tc>
        <w:tc>
          <w:tcPr>
            <w:tcW w:w="5670" w:type="dxa"/>
            <w:shd w:val="clear" w:color="auto" w:fill="auto"/>
          </w:tcPr>
          <w:p w14:paraId="2CF35343" w14:textId="77777777" w:rsidR="00331BF3" w:rsidRPr="003E5FB5" w:rsidRDefault="00331BF3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 xml:space="preserve">Kit électrique 1 500 W </w:t>
            </w:r>
            <w:proofErr w:type="spellStart"/>
            <w:proofErr w:type="gramStart"/>
            <w:r w:rsidRPr="003E5FB5">
              <w:rPr>
                <w:rFonts w:asciiTheme="minorHAnsi" w:hAnsiTheme="minorHAnsi" w:cstheme="minorHAnsi"/>
                <w:snapToGrid w:val="0"/>
                <w:szCs w:val="22"/>
              </w:rPr>
              <w:t>T.One</w:t>
            </w:r>
            <w:proofErr w:type="spellEnd"/>
            <w:proofErr w:type="gramEnd"/>
            <w:r w:rsidRPr="003E5FB5">
              <w:rPr>
                <w:rFonts w:asciiTheme="minorHAnsi" w:hAnsiTheme="minorHAnsi" w:cstheme="minorHAnsi"/>
                <w:snapToGrid w:val="0"/>
                <w:szCs w:val="22"/>
                <w:vertAlign w:val="superscript"/>
              </w:rPr>
              <w:t>®</w:t>
            </w:r>
          </w:p>
        </w:tc>
      </w:tr>
      <w:tr w:rsidR="00BD45F1" w:rsidRPr="003E5FB5" w14:paraId="793E7CD2" w14:textId="77777777" w:rsidTr="00BD45F1">
        <w:tc>
          <w:tcPr>
            <w:tcW w:w="2263" w:type="dxa"/>
            <w:shd w:val="clear" w:color="auto" w:fill="F0D5D4"/>
          </w:tcPr>
          <w:p w14:paraId="5C6593C5" w14:textId="20E3E6FF" w:rsidR="00BD45F1" w:rsidRPr="00BD45F1" w:rsidRDefault="00BD45F1" w:rsidP="00BD45F1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35001145</w:t>
            </w:r>
          </w:p>
        </w:tc>
        <w:tc>
          <w:tcPr>
            <w:tcW w:w="5670" w:type="dxa"/>
            <w:shd w:val="clear" w:color="auto" w:fill="F0D5D4"/>
          </w:tcPr>
          <w:p w14:paraId="3FE2C223" w14:textId="588B2925" w:rsidR="00BD45F1" w:rsidRPr="00BD45F1" w:rsidRDefault="00BD45F1" w:rsidP="00BD45F1">
            <w:pPr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 xml:space="preserve">Filtre </w:t>
            </w:r>
            <w:proofErr w:type="spellStart"/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>Deshydrateur</w:t>
            </w:r>
            <w:proofErr w:type="spellEnd"/>
            <w:r w:rsidRPr="00BD45F1">
              <w:rPr>
                <w:rFonts w:asciiTheme="minorHAnsi" w:hAnsiTheme="minorHAnsi" w:cstheme="minorHAnsi"/>
                <w:snapToGrid w:val="0"/>
                <w:szCs w:val="22"/>
                <w:lang w:val="en-US"/>
              </w:rPr>
              <w:t xml:space="preserve"> BI-FLOW 1/4 FLARE</w:t>
            </w:r>
          </w:p>
        </w:tc>
      </w:tr>
      <w:tr w:rsidR="00BD45F1" w:rsidRPr="003E5FB5" w14:paraId="24DF695C" w14:textId="77777777" w:rsidTr="00043B03">
        <w:tc>
          <w:tcPr>
            <w:tcW w:w="2263" w:type="dxa"/>
          </w:tcPr>
          <w:p w14:paraId="4D7C2DA5" w14:textId="60BDC4DE" w:rsidR="00BD45F1" w:rsidRPr="003E5FB5" w:rsidRDefault="00BD45F1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>
              <w:rPr>
                <w:rFonts w:asciiTheme="minorHAnsi" w:hAnsiTheme="minorHAnsi" w:cstheme="minorHAnsi"/>
                <w:snapToGrid w:val="0"/>
                <w:szCs w:val="22"/>
              </w:rPr>
              <w:t>35001146</w:t>
            </w:r>
          </w:p>
        </w:tc>
        <w:tc>
          <w:tcPr>
            <w:tcW w:w="5670" w:type="dxa"/>
            <w:shd w:val="clear" w:color="auto" w:fill="auto"/>
          </w:tcPr>
          <w:p w14:paraId="2FEFFD91" w14:textId="3C6F48A2" w:rsidR="00BD45F1" w:rsidRPr="003E5FB5" w:rsidRDefault="00BD45F1" w:rsidP="00331BF3">
            <w:pPr>
              <w:autoSpaceDE w:val="0"/>
              <w:autoSpaceDN w:val="0"/>
              <w:jc w:val="both"/>
              <w:rPr>
                <w:rFonts w:asciiTheme="minorHAnsi" w:hAnsiTheme="minorHAnsi" w:cstheme="minorHAnsi"/>
                <w:snapToGrid w:val="0"/>
                <w:szCs w:val="22"/>
              </w:rPr>
            </w:pPr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 xml:space="preserve">Filtre </w:t>
            </w:r>
            <w:proofErr w:type="spellStart"/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>Deshydrateur</w:t>
            </w:r>
            <w:proofErr w:type="spellEnd"/>
            <w:r w:rsidRPr="00BD45F1">
              <w:rPr>
                <w:rFonts w:asciiTheme="minorHAnsi" w:hAnsiTheme="minorHAnsi" w:cstheme="minorHAnsi"/>
                <w:snapToGrid w:val="0"/>
                <w:szCs w:val="22"/>
              </w:rPr>
              <w:t xml:space="preserve"> BI-FLOW 3/8 FLARE</w:t>
            </w:r>
          </w:p>
        </w:tc>
      </w:tr>
    </w:tbl>
    <w:p w14:paraId="34113B13" w14:textId="77777777" w:rsidR="0078429C" w:rsidRDefault="0078429C" w:rsidP="0078429C"/>
    <w:p w14:paraId="141416CE" w14:textId="77777777" w:rsidR="00D433E1" w:rsidRDefault="00D433E1" w:rsidP="0078429C"/>
    <w:p w14:paraId="61BB9A93" w14:textId="77777777" w:rsidR="00D433E1" w:rsidRDefault="00D433E1" w:rsidP="0078429C"/>
    <w:p w14:paraId="7525ED04" w14:textId="77777777" w:rsidR="00D433E1" w:rsidRDefault="00D433E1" w:rsidP="0078429C"/>
    <w:p w14:paraId="4B0296B5" w14:textId="77777777" w:rsidR="00D433E1" w:rsidRDefault="00D433E1" w:rsidP="0078429C"/>
    <w:p w14:paraId="3D5C7918" w14:textId="77777777" w:rsidR="00D433E1" w:rsidRDefault="00D433E1" w:rsidP="0078429C"/>
    <w:p w14:paraId="1F9E514E" w14:textId="77777777" w:rsidR="00D433E1" w:rsidRDefault="00D433E1" w:rsidP="0078429C"/>
    <w:p w14:paraId="17A1F109" w14:textId="77777777" w:rsidR="00D433E1" w:rsidRDefault="00D433E1" w:rsidP="0078429C"/>
    <w:p w14:paraId="3AA895A0" w14:textId="77777777" w:rsidR="00D433E1" w:rsidRDefault="00D433E1" w:rsidP="0078429C"/>
    <w:p w14:paraId="7080ED2B" w14:textId="77777777" w:rsidR="00D433E1" w:rsidRDefault="00D433E1" w:rsidP="0078429C"/>
    <w:p w14:paraId="1D1786DB" w14:textId="77777777" w:rsidR="00D433E1" w:rsidRDefault="00D433E1" w:rsidP="0078429C"/>
    <w:p w14:paraId="2A9D3954" w14:textId="77777777" w:rsidR="00D433E1" w:rsidRDefault="00D433E1" w:rsidP="0078429C"/>
    <w:p w14:paraId="6CAD2713" w14:textId="77777777" w:rsidR="00D433E1" w:rsidRDefault="00D433E1" w:rsidP="0078429C"/>
    <w:p w14:paraId="49C102C1" w14:textId="77777777" w:rsidR="00D433E1" w:rsidRDefault="00D433E1" w:rsidP="0078429C"/>
    <w:p w14:paraId="0C9393E3" w14:textId="77777777" w:rsidR="00D433E1" w:rsidRDefault="00D433E1" w:rsidP="0078429C"/>
    <w:p w14:paraId="149D22EA" w14:textId="77777777" w:rsidR="00D433E1" w:rsidRDefault="00D433E1" w:rsidP="0078429C"/>
    <w:p w14:paraId="6B512E5E" w14:textId="77777777" w:rsidR="00D433E1" w:rsidRDefault="00D433E1" w:rsidP="0078429C"/>
    <w:p w14:paraId="246CB14E" w14:textId="77777777" w:rsidR="00D433E1" w:rsidRDefault="00D433E1" w:rsidP="0078429C"/>
    <w:p w14:paraId="78DAB933" w14:textId="77777777" w:rsidR="00D433E1" w:rsidRDefault="00D433E1" w:rsidP="0078429C"/>
    <w:p w14:paraId="79FFDEBF" w14:textId="77777777" w:rsidR="00D433E1" w:rsidRDefault="00D433E1" w:rsidP="0078429C"/>
    <w:p w14:paraId="68114417" w14:textId="77777777" w:rsidR="00D433E1" w:rsidRDefault="00D433E1" w:rsidP="0078429C"/>
    <w:p w14:paraId="796E0630" w14:textId="77777777" w:rsidR="00D433E1" w:rsidRDefault="00D433E1" w:rsidP="0078429C"/>
    <w:p w14:paraId="0CF0457E" w14:textId="77777777" w:rsidR="00D433E1" w:rsidRDefault="00D433E1" w:rsidP="0078429C"/>
    <w:p w14:paraId="78A6B588" w14:textId="77777777" w:rsidR="00D433E1" w:rsidRDefault="00D433E1" w:rsidP="0078429C"/>
    <w:p w14:paraId="2E8F1C8A" w14:textId="77777777" w:rsidR="00D433E1" w:rsidRDefault="00D433E1" w:rsidP="0078429C"/>
    <w:p w14:paraId="4346B6F8" w14:textId="77777777" w:rsidR="00D433E1" w:rsidRDefault="00D433E1" w:rsidP="0078429C"/>
    <w:p w14:paraId="0AE623F6" w14:textId="77777777" w:rsidR="00D433E1" w:rsidRDefault="00D433E1" w:rsidP="0078429C"/>
    <w:p w14:paraId="39FE3C01" w14:textId="77777777" w:rsidR="00D433E1" w:rsidRDefault="00D433E1" w:rsidP="0078429C"/>
    <w:p w14:paraId="6950CF92" w14:textId="77777777" w:rsidR="00D433E1" w:rsidRDefault="00D433E1" w:rsidP="0078429C"/>
    <w:p w14:paraId="5C3812BE" w14:textId="77777777" w:rsidR="00D433E1" w:rsidRDefault="00D433E1" w:rsidP="0078429C"/>
    <w:p w14:paraId="6E33E2C8" w14:textId="77777777" w:rsidR="00D433E1" w:rsidRDefault="00D433E1" w:rsidP="0078429C"/>
    <w:p w14:paraId="578FF1BD" w14:textId="77777777" w:rsidR="00D433E1" w:rsidRDefault="00D433E1" w:rsidP="0078429C"/>
    <w:p w14:paraId="4839CCD5" w14:textId="77777777" w:rsidR="00D433E1" w:rsidRDefault="00D433E1" w:rsidP="0078429C"/>
    <w:p w14:paraId="6C73D3CE" w14:textId="77777777" w:rsidR="0078429C" w:rsidRDefault="0078429C" w:rsidP="0078429C"/>
    <w:p w14:paraId="32916A2B" w14:textId="77777777" w:rsidR="00C63A2B" w:rsidRDefault="00C63A2B" w:rsidP="0078429C"/>
    <w:p w14:paraId="0FA2AF7E" w14:textId="77777777" w:rsidR="00C63A2B" w:rsidRDefault="00C63A2B" w:rsidP="0078429C"/>
    <w:p w14:paraId="6F332D44" w14:textId="77777777" w:rsidR="00C63A2B" w:rsidRDefault="00C63A2B" w:rsidP="0078429C"/>
    <w:p w14:paraId="50A8B28F" w14:textId="77777777" w:rsidR="007562E0" w:rsidRPr="00D04719" w:rsidRDefault="007562E0" w:rsidP="007562E0">
      <w:pPr>
        <w:pStyle w:val="Titre"/>
        <w:numPr>
          <w:ilvl w:val="1"/>
          <w:numId w:val="12"/>
        </w:numPr>
      </w:pPr>
      <w:r>
        <w:lastRenderedPageBreak/>
        <w:t>Performances</w:t>
      </w:r>
    </w:p>
    <w:p w14:paraId="72D70B30" w14:textId="648117B7" w:rsidR="007562E0" w:rsidRDefault="007562E0" w:rsidP="007562E0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>Performances thermiques</w:t>
      </w:r>
      <w:r w:rsidR="00562BAC">
        <w:rPr>
          <w:rFonts w:cs="Arial"/>
          <w:snapToGrid w:val="0"/>
          <w:szCs w:val="22"/>
        </w:rPr>
        <w:t xml:space="preserve"> </w:t>
      </w:r>
      <w:proofErr w:type="spellStart"/>
      <w:proofErr w:type="gramStart"/>
      <w:r w:rsidR="00562BAC">
        <w:rPr>
          <w:rFonts w:cs="Arial"/>
          <w:snapToGrid w:val="0"/>
          <w:szCs w:val="22"/>
        </w:rPr>
        <w:t>T.One</w:t>
      </w:r>
      <w:proofErr w:type="spellEnd"/>
      <w:proofErr w:type="gramEnd"/>
      <w:r w:rsidR="00562BAC">
        <w:rPr>
          <w:rFonts w:cs="Arial"/>
          <w:snapToGrid w:val="0"/>
          <w:szCs w:val="22"/>
        </w:rPr>
        <w:t xml:space="preserve"> AIR R32</w:t>
      </w:r>
    </w:p>
    <w:p w14:paraId="3ED51837" w14:textId="77777777" w:rsidR="00726E09" w:rsidRPr="007562E0" w:rsidRDefault="00726E09" w:rsidP="007562E0">
      <w:pPr>
        <w:jc w:val="both"/>
        <w:rPr>
          <w:rFonts w:cs="Arial"/>
          <w:snapToGrid w:val="0"/>
          <w:szCs w:val="22"/>
        </w:rPr>
      </w:pPr>
    </w:p>
    <w:p w14:paraId="100EBF7D" w14:textId="77777777" w:rsidR="007562E0" w:rsidRDefault="007562E0" w:rsidP="007562E0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>Mode Chauffage : Puissance calorifique / consommation électrique / COP</w:t>
      </w:r>
    </w:p>
    <w:p w14:paraId="20D4D928" w14:textId="77777777" w:rsidR="007562E0" w:rsidRPr="007562E0" w:rsidRDefault="007562E0" w:rsidP="007562E0">
      <w:pPr>
        <w:jc w:val="both"/>
        <w:rPr>
          <w:rFonts w:cs="Arial"/>
          <w:snapToGrid w:val="0"/>
          <w:szCs w:val="22"/>
        </w:rPr>
      </w:pPr>
    </w:p>
    <w:tbl>
      <w:tblPr>
        <w:tblStyle w:val="Grilledutableau"/>
        <w:tblW w:w="0" w:type="auto"/>
        <w:tblInd w:w="792" w:type="dxa"/>
        <w:tblLook w:val="04A0" w:firstRow="1" w:lastRow="0" w:firstColumn="1" w:lastColumn="0" w:noHBand="0" w:noVBand="1"/>
      </w:tblPr>
      <w:tblGrid>
        <w:gridCol w:w="1539"/>
        <w:gridCol w:w="1106"/>
        <w:gridCol w:w="1164"/>
        <w:gridCol w:w="1062"/>
        <w:gridCol w:w="1076"/>
        <w:gridCol w:w="1076"/>
        <w:gridCol w:w="1076"/>
        <w:gridCol w:w="1022"/>
      </w:tblGrid>
      <w:tr w:rsidR="007562E0" w:rsidRPr="00562BAC" w14:paraId="5CEFC665" w14:textId="77777777" w:rsidTr="007562E0">
        <w:tc>
          <w:tcPr>
            <w:tcW w:w="4871" w:type="dxa"/>
            <w:gridSpan w:val="4"/>
          </w:tcPr>
          <w:p w14:paraId="209B9698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Modèle</w:t>
            </w:r>
          </w:p>
        </w:tc>
        <w:tc>
          <w:tcPr>
            <w:tcW w:w="1076" w:type="dxa"/>
          </w:tcPr>
          <w:p w14:paraId="0BED0E81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1076" w:type="dxa"/>
          </w:tcPr>
          <w:p w14:paraId="205210B4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076" w:type="dxa"/>
          </w:tcPr>
          <w:p w14:paraId="075798D2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1022" w:type="dxa"/>
          </w:tcPr>
          <w:p w14:paraId="468E5215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08</w:t>
            </w:r>
          </w:p>
        </w:tc>
      </w:tr>
      <w:tr w:rsidR="007562E0" w:rsidRPr="00562BAC" w14:paraId="2AC734C8" w14:textId="77777777" w:rsidTr="007562E0">
        <w:tc>
          <w:tcPr>
            <w:tcW w:w="1539" w:type="dxa"/>
            <w:vMerge w:val="restart"/>
            <w:vAlign w:val="center"/>
          </w:tcPr>
          <w:p w14:paraId="759AF791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Température extérieure</w:t>
            </w:r>
          </w:p>
        </w:tc>
        <w:tc>
          <w:tcPr>
            <w:tcW w:w="1106" w:type="dxa"/>
            <w:vMerge w:val="restart"/>
            <w:vAlign w:val="center"/>
          </w:tcPr>
          <w:p w14:paraId="55185E9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+7°C</w:t>
            </w:r>
          </w:p>
        </w:tc>
        <w:tc>
          <w:tcPr>
            <w:tcW w:w="1164" w:type="dxa"/>
          </w:tcPr>
          <w:p w14:paraId="22F112A2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2" w:type="dxa"/>
          </w:tcPr>
          <w:p w14:paraId="1564938A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4E7CE1EF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076" w:type="dxa"/>
          </w:tcPr>
          <w:p w14:paraId="27F46EA2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4 800</w:t>
            </w:r>
          </w:p>
        </w:tc>
        <w:tc>
          <w:tcPr>
            <w:tcW w:w="1076" w:type="dxa"/>
          </w:tcPr>
          <w:p w14:paraId="67450A66" w14:textId="0DBCACC7" w:rsidR="007562E0" w:rsidRPr="00562BAC" w:rsidRDefault="00562BAC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6010</w:t>
            </w:r>
          </w:p>
        </w:tc>
        <w:tc>
          <w:tcPr>
            <w:tcW w:w="1022" w:type="dxa"/>
          </w:tcPr>
          <w:p w14:paraId="5EACEB2E" w14:textId="3009C4CB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7 </w:t>
            </w:r>
            <w:r w:rsidR="00562BAC">
              <w:rPr>
                <w:rFonts w:cs="Arial"/>
                <w:sz w:val="22"/>
                <w:szCs w:val="22"/>
              </w:rPr>
              <w:t>1</w:t>
            </w:r>
            <w:r w:rsidRPr="00562BAC">
              <w:rPr>
                <w:rFonts w:cs="Arial"/>
                <w:sz w:val="22"/>
                <w:szCs w:val="22"/>
              </w:rPr>
              <w:t>00</w:t>
            </w:r>
          </w:p>
        </w:tc>
      </w:tr>
      <w:tr w:rsidR="007562E0" w:rsidRPr="00562BAC" w14:paraId="0ADC15E7" w14:textId="77777777" w:rsidTr="007562E0">
        <w:tc>
          <w:tcPr>
            <w:tcW w:w="1539" w:type="dxa"/>
            <w:vMerge/>
          </w:tcPr>
          <w:p w14:paraId="374093CE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437313B0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30C71636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2" w:type="dxa"/>
          </w:tcPr>
          <w:p w14:paraId="60ABF63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4010E189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813</w:t>
            </w:r>
          </w:p>
        </w:tc>
        <w:tc>
          <w:tcPr>
            <w:tcW w:w="1076" w:type="dxa"/>
          </w:tcPr>
          <w:p w14:paraId="62A92AE5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1 055</w:t>
            </w:r>
          </w:p>
        </w:tc>
        <w:tc>
          <w:tcPr>
            <w:tcW w:w="1076" w:type="dxa"/>
          </w:tcPr>
          <w:p w14:paraId="0EDF8323" w14:textId="5A8D544D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1 4</w:t>
            </w:r>
            <w:r w:rsidR="00562BAC">
              <w:rPr>
                <w:rFonts w:cs="Arial"/>
                <w:sz w:val="22"/>
                <w:szCs w:val="22"/>
              </w:rPr>
              <w:t>48</w:t>
            </w:r>
          </w:p>
        </w:tc>
        <w:tc>
          <w:tcPr>
            <w:tcW w:w="1022" w:type="dxa"/>
          </w:tcPr>
          <w:p w14:paraId="2FB6976E" w14:textId="2675617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690</w:t>
            </w:r>
          </w:p>
        </w:tc>
      </w:tr>
      <w:tr w:rsidR="007562E0" w:rsidRPr="00562BAC" w14:paraId="05601E8A" w14:textId="77777777" w:rsidTr="007562E0">
        <w:tc>
          <w:tcPr>
            <w:tcW w:w="1539" w:type="dxa"/>
            <w:vMerge/>
          </w:tcPr>
          <w:p w14:paraId="3841089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1F2B815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478CDED0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COP</w:t>
            </w:r>
          </w:p>
        </w:tc>
        <w:tc>
          <w:tcPr>
            <w:tcW w:w="1062" w:type="dxa"/>
          </w:tcPr>
          <w:p w14:paraId="024C9B99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14:paraId="4FF9DB60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4,92</w:t>
            </w:r>
          </w:p>
        </w:tc>
        <w:tc>
          <w:tcPr>
            <w:tcW w:w="1076" w:type="dxa"/>
          </w:tcPr>
          <w:p w14:paraId="3F61E4D1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4,55</w:t>
            </w:r>
          </w:p>
        </w:tc>
        <w:tc>
          <w:tcPr>
            <w:tcW w:w="1076" w:type="dxa"/>
          </w:tcPr>
          <w:p w14:paraId="299408D5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4,15</w:t>
            </w:r>
          </w:p>
        </w:tc>
        <w:tc>
          <w:tcPr>
            <w:tcW w:w="1022" w:type="dxa"/>
          </w:tcPr>
          <w:p w14:paraId="2F23A43A" w14:textId="0028337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4,2</w:t>
            </w:r>
            <w:r w:rsidR="00562BAC">
              <w:rPr>
                <w:rFonts w:cs="Arial"/>
                <w:sz w:val="22"/>
                <w:szCs w:val="22"/>
              </w:rPr>
              <w:t>0</w:t>
            </w:r>
          </w:p>
        </w:tc>
      </w:tr>
      <w:tr w:rsidR="007562E0" w:rsidRPr="00562BAC" w14:paraId="594608F9" w14:textId="77777777" w:rsidTr="007562E0">
        <w:tc>
          <w:tcPr>
            <w:tcW w:w="1539" w:type="dxa"/>
            <w:vMerge/>
          </w:tcPr>
          <w:p w14:paraId="538042F6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 w:val="restart"/>
            <w:vAlign w:val="center"/>
          </w:tcPr>
          <w:p w14:paraId="7A95C55C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-7°C</w:t>
            </w:r>
          </w:p>
        </w:tc>
        <w:tc>
          <w:tcPr>
            <w:tcW w:w="1164" w:type="dxa"/>
          </w:tcPr>
          <w:p w14:paraId="5EC14D2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2" w:type="dxa"/>
          </w:tcPr>
          <w:p w14:paraId="38B91527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2F6D400D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3 800</w:t>
            </w:r>
          </w:p>
        </w:tc>
        <w:tc>
          <w:tcPr>
            <w:tcW w:w="1076" w:type="dxa"/>
          </w:tcPr>
          <w:p w14:paraId="0D3F061F" w14:textId="2A07415C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4 </w:t>
            </w:r>
            <w:r w:rsidR="00562BAC">
              <w:rPr>
                <w:rFonts w:cs="Arial"/>
                <w:sz w:val="22"/>
                <w:szCs w:val="22"/>
              </w:rPr>
              <w:t>600</w:t>
            </w:r>
          </w:p>
        </w:tc>
        <w:tc>
          <w:tcPr>
            <w:tcW w:w="1076" w:type="dxa"/>
          </w:tcPr>
          <w:p w14:paraId="45DA8D1B" w14:textId="3E804039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 5 </w:t>
            </w:r>
            <w:r w:rsidR="00562BAC">
              <w:rPr>
                <w:rFonts w:cs="Arial"/>
                <w:sz w:val="22"/>
                <w:szCs w:val="22"/>
              </w:rPr>
              <w:t>5</w:t>
            </w:r>
            <w:r w:rsidRPr="00562BAC">
              <w:rPr>
                <w:rFonts w:cs="Arial"/>
                <w:sz w:val="22"/>
                <w:szCs w:val="22"/>
              </w:rPr>
              <w:t>00</w:t>
            </w:r>
          </w:p>
        </w:tc>
        <w:tc>
          <w:tcPr>
            <w:tcW w:w="1022" w:type="dxa"/>
          </w:tcPr>
          <w:p w14:paraId="6C642756" w14:textId="77777777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6 400</w:t>
            </w:r>
          </w:p>
        </w:tc>
      </w:tr>
      <w:tr w:rsidR="007562E0" w:rsidRPr="00562BAC" w14:paraId="0B519210" w14:textId="77777777" w:rsidTr="007562E0">
        <w:tc>
          <w:tcPr>
            <w:tcW w:w="1539" w:type="dxa"/>
            <w:vMerge/>
          </w:tcPr>
          <w:p w14:paraId="6ED326AD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57F9C1B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7B9488F4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2" w:type="dxa"/>
          </w:tcPr>
          <w:p w14:paraId="0C56EDFB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76" w:type="dxa"/>
          </w:tcPr>
          <w:p w14:paraId="7DF47B0A" w14:textId="1AB919A3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267</w:t>
            </w:r>
          </w:p>
        </w:tc>
        <w:tc>
          <w:tcPr>
            <w:tcW w:w="1076" w:type="dxa"/>
          </w:tcPr>
          <w:p w14:paraId="27212C11" w14:textId="31953220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1 </w:t>
            </w:r>
            <w:r w:rsidR="00562BAC">
              <w:rPr>
                <w:rFonts w:cs="Arial"/>
                <w:sz w:val="22"/>
                <w:szCs w:val="22"/>
              </w:rPr>
              <w:t>614</w:t>
            </w:r>
          </w:p>
        </w:tc>
        <w:tc>
          <w:tcPr>
            <w:tcW w:w="1076" w:type="dxa"/>
          </w:tcPr>
          <w:p w14:paraId="3EA43E59" w14:textId="67CDAB70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2 </w:t>
            </w:r>
            <w:r w:rsidR="00562BAC">
              <w:rPr>
                <w:rFonts w:cs="Arial"/>
                <w:sz w:val="22"/>
                <w:szCs w:val="22"/>
              </w:rPr>
              <w:t>115</w:t>
            </w:r>
          </w:p>
        </w:tc>
        <w:tc>
          <w:tcPr>
            <w:tcW w:w="1022" w:type="dxa"/>
          </w:tcPr>
          <w:p w14:paraId="3DF8C2AF" w14:textId="671C75A6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 xml:space="preserve">2 </w:t>
            </w:r>
            <w:r w:rsidR="00562BAC">
              <w:rPr>
                <w:rFonts w:cs="Arial"/>
                <w:sz w:val="22"/>
                <w:szCs w:val="22"/>
              </w:rPr>
              <w:t>286</w:t>
            </w:r>
          </w:p>
        </w:tc>
      </w:tr>
      <w:tr w:rsidR="007562E0" w:rsidRPr="000743F0" w14:paraId="0D30D6EA" w14:textId="77777777" w:rsidTr="007562E0">
        <w:tc>
          <w:tcPr>
            <w:tcW w:w="1539" w:type="dxa"/>
            <w:vMerge/>
          </w:tcPr>
          <w:p w14:paraId="535D2529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  <w:vMerge/>
          </w:tcPr>
          <w:p w14:paraId="37677C53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</w:tcPr>
          <w:p w14:paraId="18193B3F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COP</w:t>
            </w:r>
          </w:p>
        </w:tc>
        <w:tc>
          <w:tcPr>
            <w:tcW w:w="1062" w:type="dxa"/>
          </w:tcPr>
          <w:p w14:paraId="1B02911E" w14:textId="77777777" w:rsidR="007562E0" w:rsidRPr="00562BAC" w:rsidRDefault="007562E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76" w:type="dxa"/>
          </w:tcPr>
          <w:p w14:paraId="4C85EC56" w14:textId="29E0D222" w:rsidR="007562E0" w:rsidRPr="00562BAC" w:rsidRDefault="00562BAC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3,00</w:t>
            </w:r>
          </w:p>
        </w:tc>
        <w:tc>
          <w:tcPr>
            <w:tcW w:w="1076" w:type="dxa"/>
          </w:tcPr>
          <w:p w14:paraId="48C8812C" w14:textId="20962935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2,8</w:t>
            </w:r>
            <w:r w:rsidR="00562BAC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76" w:type="dxa"/>
          </w:tcPr>
          <w:p w14:paraId="4F105E55" w14:textId="2916A61B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</w:t>
            </w:r>
            <w:r w:rsidR="00562BAC">
              <w:rPr>
                <w:rFonts w:cs="Arial"/>
                <w:sz w:val="22"/>
                <w:szCs w:val="22"/>
              </w:rPr>
              <w:t>60</w:t>
            </w:r>
          </w:p>
        </w:tc>
        <w:tc>
          <w:tcPr>
            <w:tcW w:w="1022" w:type="dxa"/>
          </w:tcPr>
          <w:p w14:paraId="41FFCB8E" w14:textId="1F05E81D" w:rsidR="007562E0" w:rsidRPr="00562BAC" w:rsidRDefault="00726E09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2,</w:t>
            </w:r>
            <w:r w:rsidR="00562BAC">
              <w:rPr>
                <w:rFonts w:cs="Arial"/>
                <w:sz w:val="22"/>
                <w:szCs w:val="22"/>
              </w:rPr>
              <w:t>80</w:t>
            </w:r>
          </w:p>
        </w:tc>
      </w:tr>
      <w:tr w:rsidR="005338AA" w:rsidRPr="000743F0" w14:paraId="7B73C0A7" w14:textId="77777777" w:rsidTr="005338AA">
        <w:tc>
          <w:tcPr>
            <w:tcW w:w="1539" w:type="dxa"/>
          </w:tcPr>
          <w:p w14:paraId="7E6ABCFB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5FE0EF9A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5354E20D" w14:textId="259B24E8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>SCOP</w:t>
            </w:r>
          </w:p>
        </w:tc>
        <w:tc>
          <w:tcPr>
            <w:tcW w:w="1062" w:type="dxa"/>
            <w:vAlign w:val="center"/>
          </w:tcPr>
          <w:p w14:paraId="7A70F744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ACAF725" w14:textId="4BE3A65B" w:rsidR="005338AA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4,40</w:t>
            </w:r>
          </w:p>
        </w:tc>
        <w:tc>
          <w:tcPr>
            <w:tcW w:w="1076" w:type="dxa"/>
            <w:vAlign w:val="center"/>
          </w:tcPr>
          <w:p w14:paraId="377821A1" w14:textId="7771D53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4,33</w:t>
            </w:r>
          </w:p>
        </w:tc>
        <w:tc>
          <w:tcPr>
            <w:tcW w:w="1076" w:type="dxa"/>
            <w:vAlign w:val="center"/>
          </w:tcPr>
          <w:p w14:paraId="16AEF981" w14:textId="650E596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4,19</w:t>
            </w:r>
          </w:p>
        </w:tc>
        <w:tc>
          <w:tcPr>
            <w:tcW w:w="1022" w:type="dxa"/>
            <w:vAlign w:val="center"/>
          </w:tcPr>
          <w:p w14:paraId="51A67F70" w14:textId="7287BE5E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4,01</w:t>
            </w:r>
          </w:p>
        </w:tc>
      </w:tr>
      <w:tr w:rsidR="005338AA" w:rsidRPr="000743F0" w14:paraId="2B152852" w14:textId="77777777" w:rsidTr="005338AA">
        <w:tc>
          <w:tcPr>
            <w:tcW w:w="1539" w:type="dxa"/>
          </w:tcPr>
          <w:p w14:paraId="1ADC88FD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06" w:type="dxa"/>
          </w:tcPr>
          <w:p w14:paraId="19800384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4" w:type="dxa"/>
            <w:vAlign w:val="center"/>
          </w:tcPr>
          <w:p w14:paraId="5F139BDE" w14:textId="5C9F1E13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 xml:space="preserve">Classe </w:t>
            </w:r>
          </w:p>
        </w:tc>
        <w:tc>
          <w:tcPr>
            <w:tcW w:w="1062" w:type="dxa"/>
            <w:vAlign w:val="center"/>
          </w:tcPr>
          <w:p w14:paraId="0E4F8757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1C07D978" w14:textId="5F51978A" w:rsidR="005338AA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76" w:type="dxa"/>
            <w:vAlign w:val="center"/>
          </w:tcPr>
          <w:p w14:paraId="742E814B" w14:textId="582F84C3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76" w:type="dxa"/>
            <w:vAlign w:val="center"/>
          </w:tcPr>
          <w:p w14:paraId="37231CFF" w14:textId="320521CE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  <w:tc>
          <w:tcPr>
            <w:tcW w:w="1022" w:type="dxa"/>
            <w:vAlign w:val="center"/>
          </w:tcPr>
          <w:p w14:paraId="591C3B20" w14:textId="09EEA412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</w:t>
            </w:r>
          </w:p>
        </w:tc>
      </w:tr>
    </w:tbl>
    <w:p w14:paraId="25B177B2" w14:textId="77777777" w:rsidR="007562E0" w:rsidRPr="000743F0" w:rsidRDefault="007562E0" w:rsidP="007562E0">
      <w:pPr>
        <w:pStyle w:val="Paragraphedeliste"/>
        <w:numPr>
          <w:ilvl w:val="0"/>
          <w:numId w:val="0"/>
        </w:numPr>
        <w:ind w:left="360"/>
        <w:jc w:val="both"/>
        <w:rPr>
          <w:rFonts w:cs="Arial"/>
          <w:b/>
          <w:sz w:val="22"/>
          <w:szCs w:val="22"/>
          <w:highlight w:val="yellow"/>
        </w:rPr>
      </w:pPr>
    </w:p>
    <w:p w14:paraId="782A1654" w14:textId="77777777" w:rsidR="005338AA" w:rsidRDefault="005338AA" w:rsidP="007562E0">
      <w:pPr>
        <w:jc w:val="both"/>
        <w:rPr>
          <w:rFonts w:cs="Arial"/>
          <w:bCs/>
          <w:szCs w:val="22"/>
        </w:rPr>
      </w:pPr>
    </w:p>
    <w:p w14:paraId="16A4D5B6" w14:textId="77777777" w:rsidR="005338AA" w:rsidRDefault="005338AA" w:rsidP="007562E0">
      <w:pPr>
        <w:jc w:val="both"/>
        <w:rPr>
          <w:rFonts w:cs="Arial"/>
          <w:bCs/>
          <w:szCs w:val="22"/>
        </w:rPr>
      </w:pPr>
    </w:p>
    <w:p w14:paraId="2449B358" w14:textId="01A79FA9" w:rsidR="007562E0" w:rsidRPr="00562BAC" w:rsidRDefault="007562E0" w:rsidP="007562E0">
      <w:pPr>
        <w:jc w:val="both"/>
        <w:rPr>
          <w:rFonts w:cs="Arial"/>
          <w:bCs/>
          <w:szCs w:val="22"/>
        </w:rPr>
      </w:pPr>
      <w:r w:rsidRPr="00562BAC">
        <w:rPr>
          <w:rFonts w:cs="Arial"/>
          <w:bCs/>
          <w:szCs w:val="22"/>
        </w:rPr>
        <w:t>Mode Rafraîchissement : Puissance calorifique / consommation électrique / EER</w:t>
      </w:r>
    </w:p>
    <w:tbl>
      <w:tblPr>
        <w:tblStyle w:val="Grilledutableau"/>
        <w:tblW w:w="0" w:type="auto"/>
        <w:tblInd w:w="792" w:type="dxa"/>
        <w:tblLook w:val="04A0" w:firstRow="1" w:lastRow="0" w:firstColumn="1" w:lastColumn="0" w:noHBand="0" w:noVBand="1"/>
      </w:tblPr>
      <w:tblGrid>
        <w:gridCol w:w="1539"/>
        <w:gridCol w:w="1121"/>
        <w:gridCol w:w="1163"/>
        <w:gridCol w:w="1061"/>
        <w:gridCol w:w="1083"/>
        <w:gridCol w:w="1067"/>
        <w:gridCol w:w="1067"/>
        <w:gridCol w:w="1020"/>
      </w:tblGrid>
      <w:tr w:rsidR="00C879FB" w:rsidRPr="00562BAC" w14:paraId="19F2E0A7" w14:textId="77777777" w:rsidTr="005338AA">
        <w:tc>
          <w:tcPr>
            <w:tcW w:w="4884" w:type="dxa"/>
            <w:gridSpan w:val="4"/>
          </w:tcPr>
          <w:p w14:paraId="3A71FBFA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Modèle</w:t>
            </w:r>
          </w:p>
        </w:tc>
        <w:tc>
          <w:tcPr>
            <w:tcW w:w="1083" w:type="dxa"/>
          </w:tcPr>
          <w:p w14:paraId="41DC8AD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04</w:t>
            </w:r>
          </w:p>
        </w:tc>
        <w:tc>
          <w:tcPr>
            <w:tcW w:w="1067" w:type="dxa"/>
          </w:tcPr>
          <w:p w14:paraId="44C694CC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05</w:t>
            </w:r>
          </w:p>
        </w:tc>
        <w:tc>
          <w:tcPr>
            <w:tcW w:w="1067" w:type="dxa"/>
          </w:tcPr>
          <w:p w14:paraId="11472F47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06</w:t>
            </w:r>
          </w:p>
        </w:tc>
        <w:tc>
          <w:tcPr>
            <w:tcW w:w="1020" w:type="dxa"/>
          </w:tcPr>
          <w:p w14:paraId="72ED701C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b/>
                <w:sz w:val="22"/>
                <w:szCs w:val="22"/>
              </w:rPr>
              <w:t>08</w:t>
            </w:r>
          </w:p>
        </w:tc>
      </w:tr>
      <w:tr w:rsidR="00C879FB" w:rsidRPr="00562BAC" w14:paraId="2B1338B6" w14:textId="77777777" w:rsidTr="005338AA">
        <w:tc>
          <w:tcPr>
            <w:tcW w:w="1539" w:type="dxa"/>
            <w:vMerge w:val="restart"/>
            <w:vAlign w:val="center"/>
          </w:tcPr>
          <w:p w14:paraId="15A13186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Température extérieure</w:t>
            </w:r>
          </w:p>
        </w:tc>
        <w:tc>
          <w:tcPr>
            <w:tcW w:w="1121" w:type="dxa"/>
            <w:vMerge w:val="restart"/>
            <w:vAlign w:val="center"/>
          </w:tcPr>
          <w:p w14:paraId="63F5A6C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+35°C</w:t>
            </w:r>
          </w:p>
        </w:tc>
        <w:tc>
          <w:tcPr>
            <w:tcW w:w="1163" w:type="dxa"/>
          </w:tcPr>
          <w:p w14:paraId="620B72C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proofErr w:type="spellStart"/>
            <w:r w:rsidRPr="00562BAC">
              <w:rPr>
                <w:rFonts w:cs="Arial"/>
                <w:sz w:val="22"/>
                <w:szCs w:val="22"/>
              </w:rPr>
              <w:t>Pcalo</w:t>
            </w:r>
            <w:proofErr w:type="spellEnd"/>
          </w:p>
        </w:tc>
        <w:tc>
          <w:tcPr>
            <w:tcW w:w="1061" w:type="dxa"/>
          </w:tcPr>
          <w:p w14:paraId="6C40659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83" w:type="dxa"/>
          </w:tcPr>
          <w:p w14:paraId="7D860507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4 000</w:t>
            </w:r>
          </w:p>
        </w:tc>
        <w:tc>
          <w:tcPr>
            <w:tcW w:w="1067" w:type="dxa"/>
          </w:tcPr>
          <w:p w14:paraId="197BE02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4 500</w:t>
            </w:r>
          </w:p>
        </w:tc>
        <w:tc>
          <w:tcPr>
            <w:tcW w:w="1067" w:type="dxa"/>
          </w:tcPr>
          <w:p w14:paraId="4052B5F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5 000</w:t>
            </w:r>
          </w:p>
        </w:tc>
        <w:tc>
          <w:tcPr>
            <w:tcW w:w="1020" w:type="dxa"/>
          </w:tcPr>
          <w:p w14:paraId="401CC736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7 100</w:t>
            </w:r>
          </w:p>
        </w:tc>
      </w:tr>
      <w:tr w:rsidR="00C879FB" w:rsidRPr="00562BAC" w14:paraId="1F416209" w14:textId="77777777" w:rsidTr="005338AA">
        <w:tc>
          <w:tcPr>
            <w:tcW w:w="1539" w:type="dxa"/>
            <w:vMerge/>
          </w:tcPr>
          <w:p w14:paraId="1B736CA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14:paraId="361BB73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605027BF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Conso</w:t>
            </w:r>
          </w:p>
        </w:tc>
        <w:tc>
          <w:tcPr>
            <w:tcW w:w="1061" w:type="dxa"/>
          </w:tcPr>
          <w:p w14:paraId="7E11ACC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W</w:t>
            </w:r>
          </w:p>
        </w:tc>
        <w:tc>
          <w:tcPr>
            <w:tcW w:w="1083" w:type="dxa"/>
          </w:tcPr>
          <w:p w14:paraId="071DC801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1000</w:t>
            </w:r>
          </w:p>
        </w:tc>
        <w:tc>
          <w:tcPr>
            <w:tcW w:w="1067" w:type="dxa"/>
          </w:tcPr>
          <w:p w14:paraId="1C8E77F3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1 154</w:t>
            </w:r>
          </w:p>
        </w:tc>
        <w:tc>
          <w:tcPr>
            <w:tcW w:w="1067" w:type="dxa"/>
          </w:tcPr>
          <w:p w14:paraId="209C77DA" w14:textId="4F6A005B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1 3</w:t>
            </w:r>
            <w:r w:rsidR="00280D70">
              <w:rPr>
                <w:rFonts w:cs="Arial"/>
                <w:sz w:val="22"/>
                <w:szCs w:val="22"/>
              </w:rPr>
              <w:t>16</w:t>
            </w:r>
          </w:p>
        </w:tc>
        <w:tc>
          <w:tcPr>
            <w:tcW w:w="1020" w:type="dxa"/>
          </w:tcPr>
          <w:p w14:paraId="2DAEA01E" w14:textId="6ECA8BC6" w:rsidR="00C879FB" w:rsidRPr="00562BAC" w:rsidRDefault="00280D70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1893</w:t>
            </w:r>
          </w:p>
        </w:tc>
      </w:tr>
      <w:tr w:rsidR="00C879FB" w:rsidRPr="005649C7" w14:paraId="7AE4D6D1" w14:textId="77777777" w:rsidTr="005338AA">
        <w:tc>
          <w:tcPr>
            <w:tcW w:w="1539" w:type="dxa"/>
            <w:vMerge/>
          </w:tcPr>
          <w:p w14:paraId="2A5AC38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  <w:vMerge/>
          </w:tcPr>
          <w:p w14:paraId="770B8D65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</w:tcPr>
          <w:p w14:paraId="113C51DB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EER</w:t>
            </w:r>
          </w:p>
        </w:tc>
        <w:tc>
          <w:tcPr>
            <w:tcW w:w="1061" w:type="dxa"/>
          </w:tcPr>
          <w:p w14:paraId="521D0344" w14:textId="77777777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-</w:t>
            </w:r>
          </w:p>
        </w:tc>
        <w:tc>
          <w:tcPr>
            <w:tcW w:w="1083" w:type="dxa"/>
          </w:tcPr>
          <w:p w14:paraId="3E133732" w14:textId="44DC06A4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4,0</w:t>
            </w:r>
            <w:r w:rsidR="00280D7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02395DCC" w14:textId="47F78DC8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3,9</w:t>
            </w:r>
            <w:r w:rsidR="00280D70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1067" w:type="dxa"/>
          </w:tcPr>
          <w:p w14:paraId="6DD00C69" w14:textId="7F070114" w:rsidR="00C879FB" w:rsidRPr="00562BAC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</w:t>
            </w:r>
            <w:r w:rsidR="00280D70">
              <w:rPr>
                <w:rFonts w:cs="Arial"/>
                <w:sz w:val="22"/>
                <w:szCs w:val="22"/>
              </w:rPr>
              <w:t>80</w:t>
            </w:r>
          </w:p>
        </w:tc>
        <w:tc>
          <w:tcPr>
            <w:tcW w:w="1020" w:type="dxa"/>
          </w:tcPr>
          <w:p w14:paraId="617905EA" w14:textId="2D2A250C" w:rsidR="00C879FB" w:rsidRDefault="00C879FB" w:rsidP="00726E09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 w:rsidRPr="00562BAC">
              <w:rPr>
                <w:rFonts w:cs="Arial"/>
                <w:sz w:val="22"/>
                <w:szCs w:val="22"/>
              </w:rPr>
              <w:t>3,</w:t>
            </w:r>
            <w:r w:rsidR="00280D70">
              <w:rPr>
                <w:rFonts w:cs="Arial"/>
                <w:sz w:val="22"/>
                <w:szCs w:val="22"/>
              </w:rPr>
              <w:t>7</w:t>
            </w:r>
            <w:r w:rsidRPr="00562BAC">
              <w:rPr>
                <w:rFonts w:cs="Arial"/>
                <w:sz w:val="22"/>
                <w:szCs w:val="22"/>
              </w:rPr>
              <w:t>5</w:t>
            </w:r>
          </w:p>
        </w:tc>
      </w:tr>
      <w:tr w:rsidR="005338AA" w:rsidRPr="005649C7" w14:paraId="5C832F4B" w14:textId="77777777" w:rsidTr="005338AA">
        <w:tc>
          <w:tcPr>
            <w:tcW w:w="1539" w:type="dxa"/>
          </w:tcPr>
          <w:p w14:paraId="2AD57CF2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5B270855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3779C78" w14:textId="414F669B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>SEER</w:t>
            </w:r>
          </w:p>
        </w:tc>
        <w:tc>
          <w:tcPr>
            <w:tcW w:w="1061" w:type="dxa"/>
            <w:vAlign w:val="center"/>
          </w:tcPr>
          <w:p w14:paraId="1EBA572D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6DAF19EF" w14:textId="1E202BD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6,29</w:t>
            </w:r>
          </w:p>
        </w:tc>
        <w:tc>
          <w:tcPr>
            <w:tcW w:w="1067" w:type="dxa"/>
            <w:vAlign w:val="center"/>
          </w:tcPr>
          <w:p w14:paraId="7182D5B1" w14:textId="533DACCB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6,23</w:t>
            </w:r>
          </w:p>
        </w:tc>
        <w:tc>
          <w:tcPr>
            <w:tcW w:w="1067" w:type="dxa"/>
            <w:vAlign w:val="center"/>
          </w:tcPr>
          <w:p w14:paraId="434CC87C" w14:textId="001AC69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6,18</w:t>
            </w:r>
          </w:p>
        </w:tc>
        <w:tc>
          <w:tcPr>
            <w:tcW w:w="1020" w:type="dxa"/>
            <w:vAlign w:val="center"/>
          </w:tcPr>
          <w:p w14:paraId="73B40726" w14:textId="1E420080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6,11</w:t>
            </w:r>
          </w:p>
        </w:tc>
      </w:tr>
      <w:tr w:rsidR="005338AA" w:rsidRPr="005649C7" w14:paraId="05F4B7AA" w14:textId="77777777" w:rsidTr="005338AA">
        <w:tc>
          <w:tcPr>
            <w:tcW w:w="1539" w:type="dxa"/>
          </w:tcPr>
          <w:p w14:paraId="76E323A6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21" w:type="dxa"/>
          </w:tcPr>
          <w:p w14:paraId="02DB9689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3D2AC9BB" w14:textId="651A0052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378B"/>
                <w:kern w:val="24"/>
                <w:sz w:val="28"/>
                <w:szCs w:val="28"/>
              </w:rPr>
              <w:t xml:space="preserve">Classe </w:t>
            </w:r>
          </w:p>
        </w:tc>
        <w:tc>
          <w:tcPr>
            <w:tcW w:w="1061" w:type="dxa"/>
            <w:vAlign w:val="center"/>
          </w:tcPr>
          <w:p w14:paraId="2D89DB1C" w14:textId="77777777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083" w:type="dxa"/>
            <w:vAlign w:val="center"/>
          </w:tcPr>
          <w:p w14:paraId="1CA7994A" w14:textId="318B3F81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67" w:type="dxa"/>
            <w:vAlign w:val="center"/>
          </w:tcPr>
          <w:p w14:paraId="64B076BC" w14:textId="460FF90D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67" w:type="dxa"/>
            <w:vAlign w:val="center"/>
          </w:tcPr>
          <w:p w14:paraId="60C7F5BE" w14:textId="6DD2429C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  <w:tc>
          <w:tcPr>
            <w:tcW w:w="1020" w:type="dxa"/>
            <w:vAlign w:val="center"/>
          </w:tcPr>
          <w:p w14:paraId="722B65FE" w14:textId="3652412D" w:rsidR="005338AA" w:rsidRPr="00562BAC" w:rsidRDefault="005338AA" w:rsidP="005338AA">
            <w:pPr>
              <w:pStyle w:val="Paragraphedeliste"/>
              <w:numPr>
                <w:ilvl w:val="0"/>
                <w:numId w:val="0"/>
              </w:num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ascii="Calibri" w:eastAsiaTheme="minorEastAsia" w:hAnsi="Calibri" w:cs="Calibri"/>
                <w:b/>
                <w:bCs/>
                <w:color w:val="00378B"/>
                <w:kern w:val="24"/>
                <w:sz w:val="28"/>
                <w:szCs w:val="28"/>
              </w:rPr>
              <w:t>A++</w:t>
            </w:r>
          </w:p>
        </w:tc>
      </w:tr>
    </w:tbl>
    <w:p w14:paraId="381216F3" w14:textId="77777777" w:rsidR="0078429C" w:rsidRDefault="0078429C" w:rsidP="0078429C"/>
    <w:p w14:paraId="2907280B" w14:textId="143790DB" w:rsidR="0078429C" w:rsidRDefault="0078429C" w:rsidP="00C63A2B">
      <w:pPr>
        <w:jc w:val="center"/>
      </w:pPr>
    </w:p>
    <w:p w14:paraId="3F18FC98" w14:textId="77777777" w:rsidR="00C63A2B" w:rsidRDefault="00C63A2B" w:rsidP="00726E09">
      <w:pPr>
        <w:jc w:val="both"/>
        <w:rPr>
          <w:rFonts w:cs="Arial"/>
          <w:snapToGrid w:val="0"/>
          <w:szCs w:val="22"/>
        </w:rPr>
      </w:pPr>
    </w:p>
    <w:p w14:paraId="64BDED0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0EC1026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F9EBDCA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29B5B6A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2A0E234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C5BE1D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C66CAED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66E9AF9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E66041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4195926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EF069E3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6D22301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BCF931C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002CCBB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59B91F8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7546047E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6F14EC6E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E87C6E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37305A23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DA4DBA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E8B2FC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0B4EF9C0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1729964A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47D50675" w14:textId="77777777" w:rsidR="00640029" w:rsidRDefault="00640029" w:rsidP="00726E09">
      <w:pPr>
        <w:jc w:val="both"/>
        <w:rPr>
          <w:rFonts w:cs="Arial"/>
          <w:snapToGrid w:val="0"/>
          <w:szCs w:val="22"/>
        </w:rPr>
      </w:pPr>
    </w:p>
    <w:p w14:paraId="3C9F21F8" w14:textId="31774669" w:rsidR="00726E09" w:rsidRDefault="00726E09" w:rsidP="00726E09">
      <w:pPr>
        <w:jc w:val="both"/>
        <w:rPr>
          <w:rFonts w:cs="Arial"/>
          <w:snapToGrid w:val="0"/>
          <w:szCs w:val="22"/>
        </w:rPr>
      </w:pPr>
      <w:r w:rsidRPr="007562E0">
        <w:rPr>
          <w:rFonts w:cs="Arial"/>
          <w:snapToGrid w:val="0"/>
          <w:szCs w:val="22"/>
        </w:rPr>
        <w:t xml:space="preserve">Performances </w:t>
      </w:r>
      <w:r>
        <w:rPr>
          <w:rFonts w:cs="Arial"/>
          <w:snapToGrid w:val="0"/>
          <w:szCs w:val="22"/>
        </w:rPr>
        <w:t>acoustiques</w:t>
      </w:r>
    </w:p>
    <w:p w14:paraId="1C1D6021" w14:textId="77777777" w:rsid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</w:p>
    <w:p w14:paraId="6D138EA4" w14:textId="526587F3" w:rsidR="00640029" w:rsidRP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 xml:space="preserve">Unités intérieures </w:t>
      </w:r>
      <w:proofErr w:type="spellStart"/>
      <w:proofErr w:type="gramStart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T.One</w:t>
      </w:r>
      <w:proofErr w:type="spellEnd"/>
      <w:proofErr w:type="gramEnd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 xml:space="preserve">® AIR R32 04/05/06/08  </w:t>
      </w:r>
    </w:p>
    <w:p w14:paraId="22540DD6" w14:textId="77777777" w:rsidR="00640029" w:rsidRPr="00AE3FFB" w:rsidRDefault="00640029" w:rsidP="00640029">
      <w:pPr>
        <w:rPr>
          <w:rFonts w:cstheme="minorHAnsi"/>
          <w:color w:val="244061" w:themeColor="accent1" w:themeShade="80"/>
        </w:rPr>
      </w:pPr>
    </w:p>
    <w:p w14:paraId="0DA37FB8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  <w:r w:rsidRPr="00A912F7">
        <w:rPr>
          <w:rFonts w:cstheme="minorHAnsi"/>
          <w:color w:val="244061" w:themeColor="accent1" w:themeShade="80"/>
          <w:u w:val="single"/>
        </w:rPr>
        <w:t xml:space="preserve">Rayonné enveloppe unité (Puissance acoustique Lw) </w:t>
      </w:r>
    </w:p>
    <w:p w14:paraId="5467796E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tbl>
      <w:tblPr>
        <w:tblStyle w:val="Grilledutableau"/>
        <w:tblpPr w:leftFromText="141" w:rightFromText="141" w:vertAnchor="text" w:horzAnchor="margin" w:tblpXSpec="center" w:tblpY="349"/>
        <w:tblW w:w="9874" w:type="dxa"/>
        <w:tblLook w:val="04A0" w:firstRow="1" w:lastRow="0" w:firstColumn="1" w:lastColumn="0" w:noHBand="0" w:noVBand="1"/>
      </w:tblPr>
      <w:tblGrid>
        <w:gridCol w:w="1704"/>
        <w:gridCol w:w="68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640029" w:rsidRPr="00105435" w14:paraId="796CF62D" w14:textId="77777777" w:rsidTr="00640029">
        <w:trPr>
          <w:trHeight w:val="484"/>
        </w:trPr>
        <w:tc>
          <w:tcPr>
            <w:tcW w:w="1704" w:type="dxa"/>
          </w:tcPr>
          <w:p w14:paraId="20AA44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Puissance acoustique Lw</w:t>
            </w:r>
          </w:p>
        </w:tc>
        <w:tc>
          <w:tcPr>
            <w:tcW w:w="680" w:type="dxa"/>
          </w:tcPr>
          <w:p w14:paraId="3F18B6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</w:t>
            </w:r>
          </w:p>
        </w:tc>
        <w:tc>
          <w:tcPr>
            <w:tcW w:w="680" w:type="dxa"/>
          </w:tcPr>
          <w:p w14:paraId="3227B5C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</w:t>
            </w:r>
          </w:p>
        </w:tc>
        <w:tc>
          <w:tcPr>
            <w:tcW w:w="681" w:type="dxa"/>
          </w:tcPr>
          <w:p w14:paraId="387628F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</w:t>
            </w:r>
          </w:p>
        </w:tc>
        <w:tc>
          <w:tcPr>
            <w:tcW w:w="681" w:type="dxa"/>
          </w:tcPr>
          <w:p w14:paraId="280ED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</w:t>
            </w:r>
          </w:p>
        </w:tc>
        <w:tc>
          <w:tcPr>
            <w:tcW w:w="681" w:type="dxa"/>
          </w:tcPr>
          <w:p w14:paraId="5D86527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</w:t>
            </w:r>
          </w:p>
        </w:tc>
        <w:tc>
          <w:tcPr>
            <w:tcW w:w="681" w:type="dxa"/>
          </w:tcPr>
          <w:p w14:paraId="0516599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</w:t>
            </w:r>
          </w:p>
        </w:tc>
        <w:tc>
          <w:tcPr>
            <w:tcW w:w="681" w:type="dxa"/>
          </w:tcPr>
          <w:p w14:paraId="45782F8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</w:t>
            </w:r>
          </w:p>
        </w:tc>
        <w:tc>
          <w:tcPr>
            <w:tcW w:w="681" w:type="dxa"/>
          </w:tcPr>
          <w:p w14:paraId="2EC42BE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14:paraId="36D613C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DC20D6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8897DF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DB23A2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</w:tr>
      <w:tr w:rsidR="00640029" w:rsidRPr="00105435" w14:paraId="7A35904A" w14:textId="77777777" w:rsidTr="00640029">
        <w:trPr>
          <w:trHeight w:val="242"/>
        </w:trPr>
        <w:tc>
          <w:tcPr>
            <w:tcW w:w="1704" w:type="dxa"/>
          </w:tcPr>
          <w:p w14:paraId="642D15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Débit (m³/h)</w:t>
            </w:r>
          </w:p>
        </w:tc>
        <w:tc>
          <w:tcPr>
            <w:tcW w:w="680" w:type="dxa"/>
          </w:tcPr>
          <w:p w14:paraId="30A4AAD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</w:t>
            </w:r>
          </w:p>
        </w:tc>
        <w:tc>
          <w:tcPr>
            <w:tcW w:w="680" w:type="dxa"/>
          </w:tcPr>
          <w:p w14:paraId="383BE2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</w:t>
            </w:r>
          </w:p>
        </w:tc>
        <w:tc>
          <w:tcPr>
            <w:tcW w:w="681" w:type="dxa"/>
          </w:tcPr>
          <w:p w14:paraId="6C6D899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300</w:t>
            </w:r>
          </w:p>
        </w:tc>
        <w:tc>
          <w:tcPr>
            <w:tcW w:w="681" w:type="dxa"/>
          </w:tcPr>
          <w:p w14:paraId="4144431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450</w:t>
            </w:r>
          </w:p>
        </w:tc>
        <w:tc>
          <w:tcPr>
            <w:tcW w:w="681" w:type="dxa"/>
          </w:tcPr>
          <w:p w14:paraId="72CDBB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600</w:t>
            </w:r>
          </w:p>
        </w:tc>
        <w:tc>
          <w:tcPr>
            <w:tcW w:w="681" w:type="dxa"/>
          </w:tcPr>
          <w:p w14:paraId="599F96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81" w:type="dxa"/>
          </w:tcPr>
          <w:p w14:paraId="5A65A35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81" w:type="dxa"/>
          </w:tcPr>
          <w:p w14:paraId="083888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850</w:t>
            </w:r>
          </w:p>
        </w:tc>
        <w:tc>
          <w:tcPr>
            <w:tcW w:w="681" w:type="dxa"/>
            <w:shd w:val="clear" w:color="auto" w:fill="auto"/>
          </w:tcPr>
          <w:p w14:paraId="7BD43B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1020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7F647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E34694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BB7EE1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1200</w:t>
            </w:r>
          </w:p>
        </w:tc>
      </w:tr>
      <w:tr w:rsidR="00640029" w:rsidRPr="00105435" w14:paraId="4F34566B" w14:textId="77777777" w:rsidTr="00640029">
        <w:trPr>
          <w:trHeight w:val="242"/>
        </w:trPr>
        <w:tc>
          <w:tcPr>
            <w:tcW w:w="1704" w:type="dxa"/>
          </w:tcPr>
          <w:p w14:paraId="73ED5FF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Pression Statique (Pa)</w:t>
            </w:r>
          </w:p>
        </w:tc>
        <w:tc>
          <w:tcPr>
            <w:tcW w:w="680" w:type="dxa"/>
          </w:tcPr>
          <w:p w14:paraId="748774F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0" w:type="dxa"/>
          </w:tcPr>
          <w:p w14:paraId="0B9E6F9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</w:tcPr>
          <w:p w14:paraId="582C8B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81" w:type="dxa"/>
          </w:tcPr>
          <w:p w14:paraId="3FF8AF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  <w:tc>
          <w:tcPr>
            <w:tcW w:w="681" w:type="dxa"/>
          </w:tcPr>
          <w:p w14:paraId="426C72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81" w:type="dxa"/>
          </w:tcPr>
          <w:p w14:paraId="556BD24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</w:tcPr>
          <w:p w14:paraId="246F5AC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81" w:type="dxa"/>
          </w:tcPr>
          <w:p w14:paraId="5EFAE58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81" w:type="dxa"/>
            <w:shd w:val="clear" w:color="auto" w:fill="auto"/>
          </w:tcPr>
          <w:p w14:paraId="5A4446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84B000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04BC0A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52B0A3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</w:tr>
      <w:tr w:rsidR="00640029" w:rsidRPr="00105435" w14:paraId="26D45A56" w14:textId="77777777" w:rsidTr="00640029">
        <w:trPr>
          <w:trHeight w:val="242"/>
        </w:trPr>
        <w:tc>
          <w:tcPr>
            <w:tcW w:w="1704" w:type="dxa"/>
          </w:tcPr>
          <w:p w14:paraId="25E430A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RPM</w:t>
            </w:r>
          </w:p>
        </w:tc>
        <w:tc>
          <w:tcPr>
            <w:tcW w:w="680" w:type="dxa"/>
          </w:tcPr>
          <w:p w14:paraId="3E2BFC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232</w:t>
            </w:r>
          </w:p>
        </w:tc>
        <w:tc>
          <w:tcPr>
            <w:tcW w:w="680" w:type="dxa"/>
          </w:tcPr>
          <w:p w14:paraId="3878B47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265</w:t>
            </w:r>
          </w:p>
        </w:tc>
        <w:tc>
          <w:tcPr>
            <w:tcW w:w="681" w:type="dxa"/>
          </w:tcPr>
          <w:p w14:paraId="09B0CA5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290</w:t>
            </w:r>
          </w:p>
        </w:tc>
        <w:tc>
          <w:tcPr>
            <w:tcW w:w="681" w:type="dxa"/>
          </w:tcPr>
          <w:p w14:paraId="5E4F6EE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350</w:t>
            </w:r>
          </w:p>
        </w:tc>
        <w:tc>
          <w:tcPr>
            <w:tcW w:w="681" w:type="dxa"/>
          </w:tcPr>
          <w:p w14:paraId="285D909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</w:t>
            </w:r>
          </w:p>
        </w:tc>
        <w:tc>
          <w:tcPr>
            <w:tcW w:w="681" w:type="dxa"/>
          </w:tcPr>
          <w:p w14:paraId="287FFAE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445</w:t>
            </w:r>
          </w:p>
        </w:tc>
        <w:tc>
          <w:tcPr>
            <w:tcW w:w="681" w:type="dxa"/>
          </w:tcPr>
          <w:p w14:paraId="50C9E6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460</w:t>
            </w:r>
          </w:p>
        </w:tc>
        <w:tc>
          <w:tcPr>
            <w:tcW w:w="681" w:type="dxa"/>
          </w:tcPr>
          <w:p w14:paraId="6CAE19D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475</w:t>
            </w:r>
          </w:p>
        </w:tc>
        <w:tc>
          <w:tcPr>
            <w:tcW w:w="681" w:type="dxa"/>
            <w:shd w:val="clear" w:color="auto" w:fill="auto"/>
          </w:tcPr>
          <w:p w14:paraId="6E217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60A85D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575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CBE78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595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215511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640</w:t>
            </w:r>
          </w:p>
        </w:tc>
      </w:tr>
      <w:tr w:rsidR="00640029" w:rsidRPr="00105435" w14:paraId="55FC8F64" w14:textId="77777777" w:rsidTr="00640029">
        <w:trPr>
          <w:trHeight w:val="242"/>
        </w:trPr>
        <w:tc>
          <w:tcPr>
            <w:tcW w:w="1704" w:type="dxa"/>
          </w:tcPr>
          <w:p w14:paraId="3B9A689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Fréquence (Hz)</w:t>
            </w:r>
          </w:p>
        </w:tc>
        <w:tc>
          <w:tcPr>
            <w:tcW w:w="680" w:type="dxa"/>
          </w:tcPr>
          <w:p w14:paraId="2DAA358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0" w:type="dxa"/>
          </w:tcPr>
          <w:p w14:paraId="75D548D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12598D5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109140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2F705A7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044B0DC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4E5B51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</w:tcPr>
          <w:p w14:paraId="204017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auto"/>
          </w:tcPr>
          <w:p w14:paraId="55D5CF7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6854A1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2776AB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7A4577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</w:tr>
      <w:tr w:rsidR="00640029" w:rsidRPr="00105435" w14:paraId="3BDD99F9" w14:textId="77777777" w:rsidTr="00640029">
        <w:trPr>
          <w:trHeight w:val="242"/>
        </w:trPr>
        <w:tc>
          <w:tcPr>
            <w:tcW w:w="1704" w:type="dxa"/>
          </w:tcPr>
          <w:p w14:paraId="5515D18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411539C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0" w:type="dxa"/>
            <w:vAlign w:val="center"/>
          </w:tcPr>
          <w:p w14:paraId="6657926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4897D82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044C112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753A0B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4ED1AEB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5D299A6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2014F9B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51</w:t>
            </w:r>
          </w:p>
        </w:tc>
        <w:tc>
          <w:tcPr>
            <w:tcW w:w="681" w:type="dxa"/>
            <w:shd w:val="clear" w:color="auto" w:fill="auto"/>
          </w:tcPr>
          <w:p w14:paraId="5FBBF5CF" w14:textId="77777777" w:rsidR="00640029" w:rsidRDefault="00640029" w:rsidP="00640029">
            <w:pPr>
              <w:jc w:val="center"/>
              <w:rPr>
                <w:color w:val="1F497D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8D1DF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3672D27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56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6E011DB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58</w:t>
            </w:r>
          </w:p>
        </w:tc>
      </w:tr>
      <w:tr w:rsidR="00640029" w:rsidRPr="00105435" w14:paraId="08AEECC5" w14:textId="77777777" w:rsidTr="00640029">
        <w:trPr>
          <w:trHeight w:val="242"/>
        </w:trPr>
        <w:tc>
          <w:tcPr>
            <w:tcW w:w="1704" w:type="dxa"/>
          </w:tcPr>
          <w:p w14:paraId="3F68AA9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250</w:t>
            </w:r>
          </w:p>
        </w:tc>
        <w:tc>
          <w:tcPr>
            <w:tcW w:w="680" w:type="dxa"/>
            <w:vAlign w:val="center"/>
          </w:tcPr>
          <w:p w14:paraId="2D663BF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31</w:t>
            </w:r>
          </w:p>
        </w:tc>
        <w:tc>
          <w:tcPr>
            <w:tcW w:w="680" w:type="dxa"/>
            <w:vAlign w:val="center"/>
          </w:tcPr>
          <w:p w14:paraId="4617B1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33</w:t>
            </w:r>
          </w:p>
        </w:tc>
        <w:tc>
          <w:tcPr>
            <w:tcW w:w="681" w:type="dxa"/>
            <w:vAlign w:val="center"/>
          </w:tcPr>
          <w:p w14:paraId="1609E02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81" w:type="dxa"/>
            <w:vAlign w:val="center"/>
          </w:tcPr>
          <w:p w14:paraId="13E7DDE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4138BC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81" w:type="dxa"/>
            <w:vAlign w:val="center"/>
          </w:tcPr>
          <w:p w14:paraId="38984C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vAlign w:val="center"/>
          </w:tcPr>
          <w:p w14:paraId="45A9E3D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vAlign w:val="center"/>
          </w:tcPr>
          <w:p w14:paraId="2197730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shd w:val="clear" w:color="auto" w:fill="auto"/>
          </w:tcPr>
          <w:p w14:paraId="4A24699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52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71F2EF5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FD3B1C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4757A70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04DEE57C" w14:textId="77777777" w:rsidTr="00640029">
        <w:trPr>
          <w:trHeight w:val="242"/>
        </w:trPr>
        <w:tc>
          <w:tcPr>
            <w:tcW w:w="1704" w:type="dxa"/>
          </w:tcPr>
          <w:p w14:paraId="39BDEA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500</w:t>
            </w:r>
          </w:p>
        </w:tc>
        <w:tc>
          <w:tcPr>
            <w:tcW w:w="680" w:type="dxa"/>
            <w:vAlign w:val="center"/>
          </w:tcPr>
          <w:p w14:paraId="45D64B0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0" w:type="dxa"/>
            <w:vAlign w:val="center"/>
          </w:tcPr>
          <w:p w14:paraId="4909550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39</w:t>
            </w:r>
          </w:p>
        </w:tc>
        <w:tc>
          <w:tcPr>
            <w:tcW w:w="681" w:type="dxa"/>
            <w:vAlign w:val="center"/>
          </w:tcPr>
          <w:p w14:paraId="0610200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33A9534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81" w:type="dxa"/>
            <w:vAlign w:val="center"/>
          </w:tcPr>
          <w:p w14:paraId="01ECC77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vAlign w:val="center"/>
          </w:tcPr>
          <w:p w14:paraId="73AD506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81" w:type="dxa"/>
            <w:vAlign w:val="center"/>
          </w:tcPr>
          <w:p w14:paraId="5AF1C13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81" w:type="dxa"/>
            <w:vAlign w:val="center"/>
          </w:tcPr>
          <w:p w14:paraId="078EC82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shd w:val="clear" w:color="auto" w:fill="auto"/>
          </w:tcPr>
          <w:p w14:paraId="0BA06F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4EA44C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53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A5E425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D23E3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26E51866" w14:textId="77777777" w:rsidTr="00640029">
        <w:trPr>
          <w:trHeight w:val="242"/>
        </w:trPr>
        <w:tc>
          <w:tcPr>
            <w:tcW w:w="1704" w:type="dxa"/>
          </w:tcPr>
          <w:p w14:paraId="7616806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1000</w:t>
            </w:r>
          </w:p>
        </w:tc>
        <w:tc>
          <w:tcPr>
            <w:tcW w:w="680" w:type="dxa"/>
            <w:vAlign w:val="center"/>
          </w:tcPr>
          <w:p w14:paraId="58494F7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0F79F3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</w:t>
            </w:r>
          </w:p>
        </w:tc>
        <w:tc>
          <w:tcPr>
            <w:tcW w:w="681" w:type="dxa"/>
            <w:vAlign w:val="center"/>
          </w:tcPr>
          <w:p w14:paraId="5472DD9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</w:t>
            </w:r>
          </w:p>
        </w:tc>
        <w:tc>
          <w:tcPr>
            <w:tcW w:w="681" w:type="dxa"/>
            <w:vAlign w:val="center"/>
          </w:tcPr>
          <w:p w14:paraId="55ACA8D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32</w:t>
            </w:r>
          </w:p>
        </w:tc>
        <w:tc>
          <w:tcPr>
            <w:tcW w:w="681" w:type="dxa"/>
            <w:vAlign w:val="center"/>
          </w:tcPr>
          <w:p w14:paraId="5BD589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81" w:type="dxa"/>
            <w:vAlign w:val="center"/>
          </w:tcPr>
          <w:p w14:paraId="2A16834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81" w:type="dxa"/>
            <w:vAlign w:val="center"/>
          </w:tcPr>
          <w:p w14:paraId="3CB72A2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81" w:type="dxa"/>
            <w:vAlign w:val="center"/>
          </w:tcPr>
          <w:p w14:paraId="59D8576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43</w:t>
            </w:r>
          </w:p>
        </w:tc>
        <w:tc>
          <w:tcPr>
            <w:tcW w:w="681" w:type="dxa"/>
            <w:shd w:val="clear" w:color="auto" w:fill="auto"/>
          </w:tcPr>
          <w:p w14:paraId="5B9E10B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9F31C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EAAC7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8C2092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</w:tr>
      <w:tr w:rsidR="00640029" w:rsidRPr="00105435" w14:paraId="69ACB918" w14:textId="77777777" w:rsidTr="00640029">
        <w:trPr>
          <w:trHeight w:val="242"/>
        </w:trPr>
        <w:tc>
          <w:tcPr>
            <w:tcW w:w="1704" w:type="dxa"/>
          </w:tcPr>
          <w:p w14:paraId="3DE5B9A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2000</w:t>
            </w:r>
          </w:p>
        </w:tc>
        <w:tc>
          <w:tcPr>
            <w:tcW w:w="680" w:type="dxa"/>
            <w:vAlign w:val="center"/>
          </w:tcPr>
          <w:p w14:paraId="310F0E4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80" w:type="dxa"/>
            <w:vAlign w:val="center"/>
          </w:tcPr>
          <w:p w14:paraId="29A3D43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81" w:type="dxa"/>
            <w:vAlign w:val="center"/>
          </w:tcPr>
          <w:p w14:paraId="0D11500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6C389ED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vAlign w:val="center"/>
          </w:tcPr>
          <w:p w14:paraId="5331BC8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81" w:type="dxa"/>
            <w:vAlign w:val="center"/>
          </w:tcPr>
          <w:p w14:paraId="361B342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81" w:type="dxa"/>
            <w:vAlign w:val="center"/>
          </w:tcPr>
          <w:p w14:paraId="4CADA31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81" w:type="dxa"/>
            <w:vAlign w:val="center"/>
          </w:tcPr>
          <w:p w14:paraId="3C55EB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37</w:t>
            </w:r>
          </w:p>
        </w:tc>
        <w:tc>
          <w:tcPr>
            <w:tcW w:w="681" w:type="dxa"/>
            <w:shd w:val="clear" w:color="auto" w:fill="auto"/>
          </w:tcPr>
          <w:p w14:paraId="474B2B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42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29DCC1C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1502A26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211CD1E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47</w:t>
            </w:r>
          </w:p>
        </w:tc>
      </w:tr>
      <w:tr w:rsidR="00640029" w:rsidRPr="00105435" w14:paraId="1A3548BC" w14:textId="77777777" w:rsidTr="00640029">
        <w:trPr>
          <w:trHeight w:val="242"/>
        </w:trPr>
        <w:tc>
          <w:tcPr>
            <w:tcW w:w="1704" w:type="dxa"/>
          </w:tcPr>
          <w:p w14:paraId="2245C07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4000</w:t>
            </w:r>
          </w:p>
        </w:tc>
        <w:tc>
          <w:tcPr>
            <w:tcW w:w="680" w:type="dxa"/>
            <w:vAlign w:val="center"/>
          </w:tcPr>
          <w:p w14:paraId="68F43FA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0" w:type="dxa"/>
            <w:vAlign w:val="center"/>
          </w:tcPr>
          <w:p w14:paraId="7D3C02D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02463CB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81" w:type="dxa"/>
            <w:vAlign w:val="center"/>
          </w:tcPr>
          <w:p w14:paraId="5B93F1F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16</w:t>
            </w:r>
          </w:p>
        </w:tc>
        <w:tc>
          <w:tcPr>
            <w:tcW w:w="681" w:type="dxa"/>
            <w:vAlign w:val="center"/>
          </w:tcPr>
          <w:p w14:paraId="55B5DD5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3CF8DF7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81" w:type="dxa"/>
            <w:vAlign w:val="center"/>
          </w:tcPr>
          <w:p w14:paraId="32A2C7E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81" w:type="dxa"/>
            <w:vAlign w:val="center"/>
          </w:tcPr>
          <w:p w14:paraId="29DBCEA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auto"/>
          </w:tcPr>
          <w:p w14:paraId="7094699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34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8A375D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01EB69A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F4020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41</w:t>
            </w:r>
          </w:p>
        </w:tc>
      </w:tr>
      <w:tr w:rsidR="00640029" w:rsidRPr="00105435" w14:paraId="473E05F9" w14:textId="77777777" w:rsidTr="00640029">
        <w:trPr>
          <w:trHeight w:val="242"/>
        </w:trPr>
        <w:tc>
          <w:tcPr>
            <w:tcW w:w="1704" w:type="dxa"/>
          </w:tcPr>
          <w:p w14:paraId="09341CC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8000</w:t>
            </w:r>
          </w:p>
        </w:tc>
        <w:tc>
          <w:tcPr>
            <w:tcW w:w="680" w:type="dxa"/>
            <w:vAlign w:val="center"/>
          </w:tcPr>
          <w:p w14:paraId="2F3FE4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0" w:type="dxa"/>
            <w:vAlign w:val="center"/>
          </w:tcPr>
          <w:p w14:paraId="4129A6B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75EDCB3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3E9AE0A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81" w:type="dxa"/>
            <w:vAlign w:val="center"/>
          </w:tcPr>
          <w:p w14:paraId="56A9BD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48CBB5B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81" w:type="dxa"/>
            <w:vAlign w:val="center"/>
          </w:tcPr>
          <w:p w14:paraId="4A06770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vAlign w:val="center"/>
          </w:tcPr>
          <w:p w14:paraId="75105F8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81" w:type="dxa"/>
            <w:shd w:val="clear" w:color="auto" w:fill="auto"/>
          </w:tcPr>
          <w:p w14:paraId="102E2CD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26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567B09B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D9D9D9" w:themeFill="background1" w:themeFillShade="D9"/>
            <w:vAlign w:val="center"/>
          </w:tcPr>
          <w:p w14:paraId="4931D5D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17E5000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31</w:t>
            </w:r>
          </w:p>
        </w:tc>
      </w:tr>
      <w:tr w:rsidR="00640029" w:rsidRPr="00105435" w14:paraId="5402B006" w14:textId="77777777" w:rsidTr="00640029">
        <w:trPr>
          <w:trHeight w:val="226"/>
        </w:trPr>
        <w:tc>
          <w:tcPr>
            <w:tcW w:w="1704" w:type="dxa"/>
          </w:tcPr>
          <w:p w14:paraId="3177F29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Global dB(A)</w:t>
            </w:r>
          </w:p>
        </w:tc>
        <w:tc>
          <w:tcPr>
            <w:tcW w:w="680" w:type="dxa"/>
          </w:tcPr>
          <w:p w14:paraId="61A2F34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32,5</w:t>
            </w:r>
          </w:p>
        </w:tc>
        <w:tc>
          <w:tcPr>
            <w:tcW w:w="680" w:type="dxa"/>
          </w:tcPr>
          <w:p w14:paraId="435BFC3B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35,3</w:t>
            </w:r>
          </w:p>
        </w:tc>
        <w:tc>
          <w:tcPr>
            <w:tcW w:w="681" w:type="dxa"/>
          </w:tcPr>
          <w:p w14:paraId="3AE82C9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34,1</w:t>
            </w:r>
          </w:p>
        </w:tc>
        <w:tc>
          <w:tcPr>
            <w:tcW w:w="681" w:type="dxa"/>
          </w:tcPr>
          <w:p w14:paraId="780274F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39,4</w:t>
            </w:r>
          </w:p>
        </w:tc>
        <w:tc>
          <w:tcPr>
            <w:tcW w:w="681" w:type="dxa"/>
          </w:tcPr>
          <w:p w14:paraId="114D193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43,8</w:t>
            </w:r>
          </w:p>
        </w:tc>
        <w:tc>
          <w:tcPr>
            <w:tcW w:w="681" w:type="dxa"/>
          </w:tcPr>
          <w:p w14:paraId="55CD40E6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47,3</w:t>
            </w:r>
          </w:p>
        </w:tc>
        <w:tc>
          <w:tcPr>
            <w:tcW w:w="681" w:type="dxa"/>
          </w:tcPr>
          <w:p w14:paraId="3E3FA34D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48,7</w:t>
            </w:r>
          </w:p>
        </w:tc>
        <w:tc>
          <w:tcPr>
            <w:tcW w:w="681" w:type="dxa"/>
          </w:tcPr>
          <w:p w14:paraId="2A68A275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48,7</w:t>
            </w:r>
          </w:p>
        </w:tc>
        <w:tc>
          <w:tcPr>
            <w:tcW w:w="681" w:type="dxa"/>
            <w:shd w:val="clear" w:color="auto" w:fill="auto"/>
          </w:tcPr>
          <w:p w14:paraId="0B2D220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52.4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5D7FDB08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54,3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0D02B65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54,7</w:t>
            </w:r>
          </w:p>
        </w:tc>
        <w:tc>
          <w:tcPr>
            <w:tcW w:w="681" w:type="dxa"/>
            <w:shd w:val="clear" w:color="auto" w:fill="D9D9D9" w:themeFill="background1" w:themeFillShade="D9"/>
          </w:tcPr>
          <w:p w14:paraId="3C1A3226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56.3</w:t>
            </w:r>
          </w:p>
        </w:tc>
      </w:tr>
    </w:tbl>
    <w:p w14:paraId="0627B651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p w14:paraId="3C89F6A0" w14:textId="77777777" w:rsidR="00640029" w:rsidRPr="00A912F7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p w14:paraId="13C7309E" w14:textId="77777777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5BA0E4BB" w14:textId="77777777" w:rsidR="00640029" w:rsidRPr="00AE3FFB" w:rsidRDefault="00640029" w:rsidP="00640029">
      <w:pPr>
        <w:rPr>
          <w:rFonts w:cstheme="minorHAnsi"/>
          <w:color w:val="244061" w:themeColor="accent1" w:themeShade="80"/>
        </w:rPr>
      </w:pPr>
    </w:p>
    <w:p w14:paraId="4673B0C7" w14:textId="77777777" w:rsidR="00640029" w:rsidRDefault="00640029" w:rsidP="00640029">
      <w:pPr>
        <w:rPr>
          <w:rFonts w:cstheme="minorHAnsi"/>
          <w:color w:val="244061" w:themeColor="accent1" w:themeShade="80"/>
          <w:u w:val="single"/>
        </w:rPr>
      </w:pPr>
      <w:r w:rsidRPr="00A912F7">
        <w:rPr>
          <w:rFonts w:cstheme="minorHAnsi"/>
          <w:color w:val="244061" w:themeColor="accent1" w:themeShade="80"/>
          <w:u w:val="single"/>
        </w:rPr>
        <w:t xml:space="preserve">Soufflage unité (Puissance acoustique Lw) </w:t>
      </w:r>
    </w:p>
    <w:p w14:paraId="5F5189C6" w14:textId="77777777" w:rsidR="00640029" w:rsidRPr="00A912F7" w:rsidRDefault="00640029" w:rsidP="00640029">
      <w:pPr>
        <w:rPr>
          <w:rFonts w:cstheme="minorHAnsi"/>
          <w:color w:val="244061" w:themeColor="accent1" w:themeShade="80"/>
          <w:u w:val="single"/>
        </w:rPr>
      </w:pPr>
    </w:p>
    <w:tbl>
      <w:tblPr>
        <w:tblStyle w:val="Grilledutableau"/>
        <w:tblW w:w="9875" w:type="dxa"/>
        <w:tblInd w:w="293" w:type="dxa"/>
        <w:tblLayout w:type="fixed"/>
        <w:tblLook w:val="04A0" w:firstRow="1" w:lastRow="0" w:firstColumn="1" w:lastColumn="0" w:noHBand="0" w:noVBand="1"/>
      </w:tblPr>
      <w:tblGrid>
        <w:gridCol w:w="1726"/>
        <w:gridCol w:w="680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</w:tblGrid>
      <w:tr w:rsidR="00640029" w:rsidRPr="00105435" w14:paraId="1EC3F561" w14:textId="77777777" w:rsidTr="00640029">
        <w:trPr>
          <w:trHeight w:val="486"/>
        </w:trPr>
        <w:tc>
          <w:tcPr>
            <w:tcW w:w="1726" w:type="dxa"/>
          </w:tcPr>
          <w:p w14:paraId="561F55B5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Puissance acoustique Lw</w:t>
            </w:r>
          </w:p>
        </w:tc>
        <w:tc>
          <w:tcPr>
            <w:tcW w:w="680" w:type="dxa"/>
          </w:tcPr>
          <w:p w14:paraId="0B27E65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</w:t>
            </w:r>
          </w:p>
        </w:tc>
        <w:tc>
          <w:tcPr>
            <w:tcW w:w="679" w:type="dxa"/>
          </w:tcPr>
          <w:p w14:paraId="14BD16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</w:t>
            </w:r>
          </w:p>
        </w:tc>
        <w:tc>
          <w:tcPr>
            <w:tcW w:w="679" w:type="dxa"/>
          </w:tcPr>
          <w:p w14:paraId="3518570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</w:t>
            </w:r>
          </w:p>
        </w:tc>
        <w:tc>
          <w:tcPr>
            <w:tcW w:w="679" w:type="dxa"/>
          </w:tcPr>
          <w:p w14:paraId="01D0706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</w:t>
            </w:r>
          </w:p>
        </w:tc>
        <w:tc>
          <w:tcPr>
            <w:tcW w:w="679" w:type="dxa"/>
          </w:tcPr>
          <w:p w14:paraId="347501B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</w:t>
            </w:r>
          </w:p>
        </w:tc>
        <w:tc>
          <w:tcPr>
            <w:tcW w:w="679" w:type="dxa"/>
          </w:tcPr>
          <w:p w14:paraId="07CFFC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</w:t>
            </w:r>
          </w:p>
        </w:tc>
        <w:tc>
          <w:tcPr>
            <w:tcW w:w="679" w:type="dxa"/>
          </w:tcPr>
          <w:p w14:paraId="5104D05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</w:t>
            </w:r>
          </w:p>
        </w:tc>
        <w:tc>
          <w:tcPr>
            <w:tcW w:w="679" w:type="dxa"/>
          </w:tcPr>
          <w:p w14:paraId="40B9891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</w:t>
            </w:r>
          </w:p>
        </w:tc>
        <w:tc>
          <w:tcPr>
            <w:tcW w:w="679" w:type="dxa"/>
            <w:shd w:val="clear" w:color="auto" w:fill="auto"/>
          </w:tcPr>
          <w:p w14:paraId="28CD68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9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B36E5C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41A176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8018E7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</w:tr>
      <w:tr w:rsidR="00640029" w:rsidRPr="00105435" w14:paraId="3E023C4D" w14:textId="77777777" w:rsidTr="00640029">
        <w:trPr>
          <w:trHeight w:val="486"/>
        </w:trPr>
        <w:tc>
          <w:tcPr>
            <w:tcW w:w="1726" w:type="dxa"/>
          </w:tcPr>
          <w:p w14:paraId="5EA944E8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Débit (m³/h)</w:t>
            </w:r>
          </w:p>
        </w:tc>
        <w:tc>
          <w:tcPr>
            <w:tcW w:w="680" w:type="dxa"/>
          </w:tcPr>
          <w:p w14:paraId="1EC55AB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</w:t>
            </w:r>
          </w:p>
        </w:tc>
        <w:tc>
          <w:tcPr>
            <w:tcW w:w="679" w:type="dxa"/>
          </w:tcPr>
          <w:p w14:paraId="1436D21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</w:t>
            </w:r>
          </w:p>
        </w:tc>
        <w:tc>
          <w:tcPr>
            <w:tcW w:w="679" w:type="dxa"/>
          </w:tcPr>
          <w:p w14:paraId="16257BA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300</w:t>
            </w:r>
          </w:p>
        </w:tc>
        <w:tc>
          <w:tcPr>
            <w:tcW w:w="679" w:type="dxa"/>
          </w:tcPr>
          <w:p w14:paraId="3705158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450</w:t>
            </w:r>
          </w:p>
        </w:tc>
        <w:tc>
          <w:tcPr>
            <w:tcW w:w="679" w:type="dxa"/>
          </w:tcPr>
          <w:p w14:paraId="5917927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600</w:t>
            </w:r>
          </w:p>
        </w:tc>
        <w:tc>
          <w:tcPr>
            <w:tcW w:w="679" w:type="dxa"/>
          </w:tcPr>
          <w:p w14:paraId="7859CDF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79" w:type="dxa"/>
          </w:tcPr>
          <w:p w14:paraId="283E8F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750</w:t>
            </w:r>
          </w:p>
        </w:tc>
        <w:tc>
          <w:tcPr>
            <w:tcW w:w="679" w:type="dxa"/>
          </w:tcPr>
          <w:p w14:paraId="0302291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850</w:t>
            </w:r>
          </w:p>
        </w:tc>
        <w:tc>
          <w:tcPr>
            <w:tcW w:w="679" w:type="dxa"/>
            <w:shd w:val="clear" w:color="auto" w:fill="auto"/>
          </w:tcPr>
          <w:p w14:paraId="04EFCC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1020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E8BB07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FFE794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1100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07E72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1200</w:t>
            </w:r>
          </w:p>
        </w:tc>
      </w:tr>
      <w:tr w:rsidR="00640029" w:rsidRPr="00105435" w14:paraId="57046E9D" w14:textId="77777777" w:rsidTr="00640029">
        <w:trPr>
          <w:trHeight w:val="501"/>
        </w:trPr>
        <w:tc>
          <w:tcPr>
            <w:tcW w:w="1726" w:type="dxa"/>
          </w:tcPr>
          <w:p w14:paraId="76D02DB6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Pression Statique (Pa)</w:t>
            </w:r>
          </w:p>
        </w:tc>
        <w:tc>
          <w:tcPr>
            <w:tcW w:w="680" w:type="dxa"/>
          </w:tcPr>
          <w:p w14:paraId="2B7693D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7F13126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19B5A4B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</w:t>
            </w:r>
          </w:p>
        </w:tc>
        <w:tc>
          <w:tcPr>
            <w:tcW w:w="679" w:type="dxa"/>
          </w:tcPr>
          <w:p w14:paraId="687D4D1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</w:t>
            </w:r>
          </w:p>
        </w:tc>
        <w:tc>
          <w:tcPr>
            <w:tcW w:w="679" w:type="dxa"/>
          </w:tcPr>
          <w:p w14:paraId="2A04075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79" w:type="dxa"/>
          </w:tcPr>
          <w:p w14:paraId="779A31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</w:tcPr>
          <w:p w14:paraId="717385D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</w:tcPr>
          <w:p w14:paraId="77E262F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  <w:shd w:val="clear" w:color="auto" w:fill="auto"/>
          </w:tcPr>
          <w:p w14:paraId="42FAAFA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631C6D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EA5841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EC92E5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</w:tr>
      <w:tr w:rsidR="00640029" w:rsidRPr="00105435" w14:paraId="04F1DA63" w14:textId="77777777" w:rsidTr="00640029">
        <w:trPr>
          <w:trHeight w:val="243"/>
        </w:trPr>
        <w:tc>
          <w:tcPr>
            <w:tcW w:w="1726" w:type="dxa"/>
          </w:tcPr>
          <w:p w14:paraId="60146C2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RPM</w:t>
            </w:r>
          </w:p>
        </w:tc>
        <w:tc>
          <w:tcPr>
            <w:tcW w:w="680" w:type="dxa"/>
          </w:tcPr>
          <w:p w14:paraId="0A85FC5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232</w:t>
            </w:r>
          </w:p>
        </w:tc>
        <w:tc>
          <w:tcPr>
            <w:tcW w:w="679" w:type="dxa"/>
          </w:tcPr>
          <w:p w14:paraId="512D9BB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265</w:t>
            </w:r>
          </w:p>
        </w:tc>
        <w:tc>
          <w:tcPr>
            <w:tcW w:w="679" w:type="dxa"/>
          </w:tcPr>
          <w:p w14:paraId="5DBAE78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290</w:t>
            </w:r>
          </w:p>
        </w:tc>
        <w:tc>
          <w:tcPr>
            <w:tcW w:w="679" w:type="dxa"/>
          </w:tcPr>
          <w:p w14:paraId="665248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350</w:t>
            </w:r>
          </w:p>
        </w:tc>
        <w:tc>
          <w:tcPr>
            <w:tcW w:w="679" w:type="dxa"/>
          </w:tcPr>
          <w:p w14:paraId="7DAF1B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</w:t>
            </w:r>
          </w:p>
        </w:tc>
        <w:tc>
          <w:tcPr>
            <w:tcW w:w="679" w:type="dxa"/>
          </w:tcPr>
          <w:p w14:paraId="41CAAFF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445</w:t>
            </w:r>
          </w:p>
        </w:tc>
        <w:tc>
          <w:tcPr>
            <w:tcW w:w="679" w:type="dxa"/>
          </w:tcPr>
          <w:p w14:paraId="17CE44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460</w:t>
            </w:r>
          </w:p>
        </w:tc>
        <w:tc>
          <w:tcPr>
            <w:tcW w:w="679" w:type="dxa"/>
          </w:tcPr>
          <w:p w14:paraId="5F1435C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475</w:t>
            </w:r>
          </w:p>
        </w:tc>
        <w:tc>
          <w:tcPr>
            <w:tcW w:w="679" w:type="dxa"/>
            <w:shd w:val="clear" w:color="auto" w:fill="auto"/>
          </w:tcPr>
          <w:p w14:paraId="255F00F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8B49AA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575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539E0F3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595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1B9EE2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640</w:t>
            </w:r>
          </w:p>
        </w:tc>
      </w:tr>
      <w:tr w:rsidR="00640029" w:rsidRPr="00105435" w14:paraId="37DA2FC9" w14:textId="77777777" w:rsidTr="00640029">
        <w:trPr>
          <w:trHeight w:val="486"/>
        </w:trPr>
        <w:tc>
          <w:tcPr>
            <w:tcW w:w="1726" w:type="dxa"/>
          </w:tcPr>
          <w:p w14:paraId="4D53AC74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Fréquence (Hz)</w:t>
            </w:r>
          </w:p>
        </w:tc>
        <w:tc>
          <w:tcPr>
            <w:tcW w:w="680" w:type="dxa"/>
          </w:tcPr>
          <w:p w14:paraId="1E0BC99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45416B7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79C4844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3128B2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797133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6CDE74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242DD50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</w:tcPr>
          <w:p w14:paraId="0D521F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auto"/>
          </w:tcPr>
          <w:p w14:paraId="2287717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4118A75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9D7940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E56ED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Lw (dB)</w:t>
            </w:r>
          </w:p>
        </w:tc>
      </w:tr>
      <w:tr w:rsidR="00640029" w:rsidRPr="00105435" w14:paraId="76AA1675" w14:textId="77777777" w:rsidTr="00640029">
        <w:trPr>
          <w:trHeight w:val="243"/>
        </w:trPr>
        <w:tc>
          <w:tcPr>
            <w:tcW w:w="1726" w:type="dxa"/>
          </w:tcPr>
          <w:p w14:paraId="48680E2E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125</w:t>
            </w:r>
          </w:p>
        </w:tc>
        <w:tc>
          <w:tcPr>
            <w:tcW w:w="680" w:type="dxa"/>
            <w:vAlign w:val="center"/>
          </w:tcPr>
          <w:p w14:paraId="5AF4E49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7FF21B3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060B0D3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710595D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vAlign w:val="center"/>
          </w:tcPr>
          <w:p w14:paraId="7E5179A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16B49F9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vAlign w:val="center"/>
          </w:tcPr>
          <w:p w14:paraId="2A5A0B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vAlign w:val="center"/>
          </w:tcPr>
          <w:p w14:paraId="5B68388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48</w:t>
            </w:r>
          </w:p>
        </w:tc>
        <w:tc>
          <w:tcPr>
            <w:tcW w:w="679" w:type="dxa"/>
            <w:shd w:val="clear" w:color="auto" w:fill="auto"/>
          </w:tcPr>
          <w:p w14:paraId="484DCF0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C0C82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53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6F1C1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54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738955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56</w:t>
            </w:r>
          </w:p>
        </w:tc>
      </w:tr>
      <w:tr w:rsidR="00640029" w:rsidRPr="00105435" w14:paraId="1064987F" w14:textId="77777777" w:rsidTr="00640029">
        <w:trPr>
          <w:trHeight w:val="243"/>
        </w:trPr>
        <w:tc>
          <w:tcPr>
            <w:tcW w:w="1726" w:type="dxa"/>
          </w:tcPr>
          <w:p w14:paraId="762C83B5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250</w:t>
            </w:r>
          </w:p>
        </w:tc>
        <w:tc>
          <w:tcPr>
            <w:tcW w:w="680" w:type="dxa"/>
            <w:vAlign w:val="center"/>
          </w:tcPr>
          <w:p w14:paraId="24C5A4A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29</w:t>
            </w:r>
          </w:p>
        </w:tc>
        <w:tc>
          <w:tcPr>
            <w:tcW w:w="679" w:type="dxa"/>
            <w:vAlign w:val="center"/>
          </w:tcPr>
          <w:p w14:paraId="4D4B464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79" w:type="dxa"/>
            <w:vAlign w:val="center"/>
          </w:tcPr>
          <w:p w14:paraId="5BD506C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16722EC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38</w:t>
            </w:r>
          </w:p>
        </w:tc>
        <w:tc>
          <w:tcPr>
            <w:tcW w:w="679" w:type="dxa"/>
            <w:vAlign w:val="center"/>
          </w:tcPr>
          <w:p w14:paraId="357A49E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vAlign w:val="center"/>
          </w:tcPr>
          <w:p w14:paraId="2F7154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vAlign w:val="center"/>
          </w:tcPr>
          <w:p w14:paraId="29B113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vAlign w:val="center"/>
          </w:tcPr>
          <w:p w14:paraId="0941B96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47</w:t>
            </w:r>
          </w:p>
        </w:tc>
        <w:tc>
          <w:tcPr>
            <w:tcW w:w="679" w:type="dxa"/>
            <w:shd w:val="clear" w:color="auto" w:fill="auto"/>
          </w:tcPr>
          <w:p w14:paraId="397332C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136F241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9C8DB4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991FB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39F9D723" w14:textId="77777777" w:rsidTr="00640029">
        <w:trPr>
          <w:trHeight w:val="243"/>
        </w:trPr>
        <w:tc>
          <w:tcPr>
            <w:tcW w:w="1726" w:type="dxa"/>
          </w:tcPr>
          <w:p w14:paraId="7E3AE9B8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500</w:t>
            </w:r>
          </w:p>
        </w:tc>
        <w:tc>
          <w:tcPr>
            <w:tcW w:w="680" w:type="dxa"/>
            <w:vAlign w:val="center"/>
          </w:tcPr>
          <w:p w14:paraId="352530C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27</w:t>
            </w:r>
          </w:p>
        </w:tc>
        <w:tc>
          <w:tcPr>
            <w:tcW w:w="679" w:type="dxa"/>
            <w:vAlign w:val="center"/>
          </w:tcPr>
          <w:p w14:paraId="6ECD22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31</w:t>
            </w:r>
          </w:p>
        </w:tc>
        <w:tc>
          <w:tcPr>
            <w:tcW w:w="679" w:type="dxa"/>
            <w:vAlign w:val="center"/>
          </w:tcPr>
          <w:p w14:paraId="4EBA0AA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30</w:t>
            </w:r>
          </w:p>
        </w:tc>
        <w:tc>
          <w:tcPr>
            <w:tcW w:w="679" w:type="dxa"/>
            <w:vAlign w:val="center"/>
          </w:tcPr>
          <w:p w14:paraId="5237241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37</w:t>
            </w:r>
          </w:p>
        </w:tc>
        <w:tc>
          <w:tcPr>
            <w:tcW w:w="679" w:type="dxa"/>
            <w:vAlign w:val="center"/>
          </w:tcPr>
          <w:p w14:paraId="2870A9D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0530D0B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3CC398A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vAlign w:val="center"/>
          </w:tcPr>
          <w:p w14:paraId="36C423E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14:paraId="1DA1F13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8B0A45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5B9CE4F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D087EE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0D9C5EE1" w14:textId="77777777" w:rsidTr="00640029">
        <w:trPr>
          <w:trHeight w:val="243"/>
        </w:trPr>
        <w:tc>
          <w:tcPr>
            <w:tcW w:w="1726" w:type="dxa"/>
          </w:tcPr>
          <w:p w14:paraId="40BF246B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1000</w:t>
            </w:r>
          </w:p>
        </w:tc>
        <w:tc>
          <w:tcPr>
            <w:tcW w:w="680" w:type="dxa"/>
            <w:vAlign w:val="center"/>
          </w:tcPr>
          <w:p w14:paraId="7FE4FA6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0E664F7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24</w:t>
            </w:r>
          </w:p>
        </w:tc>
        <w:tc>
          <w:tcPr>
            <w:tcW w:w="679" w:type="dxa"/>
            <w:vAlign w:val="center"/>
          </w:tcPr>
          <w:p w14:paraId="0602E47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79" w:type="dxa"/>
            <w:vAlign w:val="center"/>
          </w:tcPr>
          <w:p w14:paraId="380476F6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1E549642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2E15221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44</w:t>
            </w:r>
          </w:p>
        </w:tc>
        <w:tc>
          <w:tcPr>
            <w:tcW w:w="679" w:type="dxa"/>
            <w:vAlign w:val="center"/>
          </w:tcPr>
          <w:p w14:paraId="7BCA9EF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vAlign w:val="center"/>
          </w:tcPr>
          <w:p w14:paraId="2740F07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46</w:t>
            </w:r>
          </w:p>
        </w:tc>
        <w:tc>
          <w:tcPr>
            <w:tcW w:w="679" w:type="dxa"/>
            <w:shd w:val="clear" w:color="auto" w:fill="auto"/>
          </w:tcPr>
          <w:p w14:paraId="0156394A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63E06B8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389005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52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9DFE68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54</w:t>
            </w:r>
          </w:p>
        </w:tc>
      </w:tr>
      <w:tr w:rsidR="00640029" w:rsidRPr="00105435" w14:paraId="69FA09E7" w14:textId="77777777" w:rsidTr="00640029">
        <w:trPr>
          <w:trHeight w:val="243"/>
        </w:trPr>
        <w:tc>
          <w:tcPr>
            <w:tcW w:w="1726" w:type="dxa"/>
          </w:tcPr>
          <w:p w14:paraId="42F0A54C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2000</w:t>
            </w:r>
          </w:p>
        </w:tc>
        <w:tc>
          <w:tcPr>
            <w:tcW w:w="680" w:type="dxa"/>
            <w:vAlign w:val="center"/>
          </w:tcPr>
          <w:p w14:paraId="250219F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13</w:t>
            </w:r>
          </w:p>
        </w:tc>
        <w:tc>
          <w:tcPr>
            <w:tcW w:w="679" w:type="dxa"/>
            <w:vAlign w:val="center"/>
          </w:tcPr>
          <w:p w14:paraId="5CAC06C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14</w:t>
            </w:r>
          </w:p>
        </w:tc>
        <w:tc>
          <w:tcPr>
            <w:tcW w:w="679" w:type="dxa"/>
            <w:vAlign w:val="center"/>
          </w:tcPr>
          <w:p w14:paraId="4E8C000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18</w:t>
            </w:r>
          </w:p>
        </w:tc>
        <w:tc>
          <w:tcPr>
            <w:tcW w:w="679" w:type="dxa"/>
            <w:vAlign w:val="center"/>
          </w:tcPr>
          <w:p w14:paraId="6BE9747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28</w:t>
            </w:r>
          </w:p>
        </w:tc>
        <w:tc>
          <w:tcPr>
            <w:tcW w:w="679" w:type="dxa"/>
            <w:vAlign w:val="center"/>
          </w:tcPr>
          <w:p w14:paraId="7626D3D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79" w:type="dxa"/>
            <w:vAlign w:val="center"/>
          </w:tcPr>
          <w:p w14:paraId="4A9A102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</w:t>
            </w:r>
          </w:p>
        </w:tc>
        <w:tc>
          <w:tcPr>
            <w:tcW w:w="679" w:type="dxa"/>
            <w:vAlign w:val="center"/>
          </w:tcPr>
          <w:p w14:paraId="136AD72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41</w:t>
            </w:r>
          </w:p>
        </w:tc>
        <w:tc>
          <w:tcPr>
            <w:tcW w:w="679" w:type="dxa"/>
            <w:vAlign w:val="center"/>
          </w:tcPr>
          <w:p w14:paraId="04CBC57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42</w:t>
            </w:r>
          </w:p>
        </w:tc>
        <w:tc>
          <w:tcPr>
            <w:tcW w:w="679" w:type="dxa"/>
            <w:shd w:val="clear" w:color="auto" w:fill="auto"/>
          </w:tcPr>
          <w:p w14:paraId="1863FE3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46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F1D3BF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49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2F92F38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50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3394AE93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52</w:t>
            </w:r>
          </w:p>
        </w:tc>
      </w:tr>
      <w:tr w:rsidR="00640029" w:rsidRPr="00105435" w14:paraId="1D234488" w14:textId="77777777" w:rsidTr="00640029">
        <w:trPr>
          <w:trHeight w:val="228"/>
        </w:trPr>
        <w:tc>
          <w:tcPr>
            <w:tcW w:w="1726" w:type="dxa"/>
          </w:tcPr>
          <w:p w14:paraId="385ACE3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4000</w:t>
            </w:r>
          </w:p>
        </w:tc>
        <w:tc>
          <w:tcPr>
            <w:tcW w:w="680" w:type="dxa"/>
            <w:vAlign w:val="center"/>
          </w:tcPr>
          <w:p w14:paraId="0EA5F205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0F425BB9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7FC57AA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15</w:t>
            </w:r>
          </w:p>
        </w:tc>
        <w:tc>
          <w:tcPr>
            <w:tcW w:w="679" w:type="dxa"/>
            <w:vAlign w:val="center"/>
          </w:tcPr>
          <w:p w14:paraId="55FE7C0E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1EEA11C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28</w:t>
            </w:r>
          </w:p>
        </w:tc>
        <w:tc>
          <w:tcPr>
            <w:tcW w:w="679" w:type="dxa"/>
            <w:vAlign w:val="center"/>
          </w:tcPr>
          <w:p w14:paraId="14B9FB2F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33</w:t>
            </w:r>
          </w:p>
        </w:tc>
        <w:tc>
          <w:tcPr>
            <w:tcW w:w="679" w:type="dxa"/>
            <w:vAlign w:val="center"/>
          </w:tcPr>
          <w:p w14:paraId="3DE5EA6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34</w:t>
            </w:r>
          </w:p>
        </w:tc>
        <w:tc>
          <w:tcPr>
            <w:tcW w:w="679" w:type="dxa"/>
            <w:vAlign w:val="center"/>
          </w:tcPr>
          <w:p w14:paraId="385E515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79" w:type="dxa"/>
            <w:shd w:val="clear" w:color="auto" w:fill="auto"/>
          </w:tcPr>
          <w:p w14:paraId="1562CA2D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09F2DED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455BA450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45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7BB727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47</w:t>
            </w:r>
          </w:p>
        </w:tc>
      </w:tr>
      <w:tr w:rsidR="00640029" w:rsidRPr="00105435" w14:paraId="068931FC" w14:textId="77777777" w:rsidTr="00640029">
        <w:trPr>
          <w:trHeight w:val="243"/>
        </w:trPr>
        <w:tc>
          <w:tcPr>
            <w:tcW w:w="1726" w:type="dxa"/>
          </w:tcPr>
          <w:p w14:paraId="6D08CE33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8000</w:t>
            </w:r>
          </w:p>
        </w:tc>
        <w:tc>
          <w:tcPr>
            <w:tcW w:w="680" w:type="dxa"/>
            <w:vAlign w:val="center"/>
          </w:tcPr>
          <w:p w14:paraId="05DB6E9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4E2E7EA1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68BCD64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19</w:t>
            </w:r>
          </w:p>
        </w:tc>
        <w:tc>
          <w:tcPr>
            <w:tcW w:w="679" w:type="dxa"/>
            <w:vAlign w:val="center"/>
          </w:tcPr>
          <w:p w14:paraId="2F75624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20</w:t>
            </w:r>
          </w:p>
        </w:tc>
        <w:tc>
          <w:tcPr>
            <w:tcW w:w="679" w:type="dxa"/>
            <w:vAlign w:val="center"/>
          </w:tcPr>
          <w:p w14:paraId="4548C4C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21</w:t>
            </w:r>
          </w:p>
        </w:tc>
        <w:tc>
          <w:tcPr>
            <w:tcW w:w="679" w:type="dxa"/>
            <w:vAlign w:val="center"/>
          </w:tcPr>
          <w:p w14:paraId="13B268A8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24</w:t>
            </w:r>
          </w:p>
        </w:tc>
        <w:tc>
          <w:tcPr>
            <w:tcW w:w="679" w:type="dxa"/>
            <w:vAlign w:val="center"/>
          </w:tcPr>
          <w:p w14:paraId="3E659E6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25</w:t>
            </w:r>
          </w:p>
        </w:tc>
        <w:tc>
          <w:tcPr>
            <w:tcW w:w="679" w:type="dxa"/>
            <w:vAlign w:val="center"/>
          </w:tcPr>
          <w:p w14:paraId="5B7A465B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26</w:t>
            </w:r>
          </w:p>
        </w:tc>
        <w:tc>
          <w:tcPr>
            <w:tcW w:w="679" w:type="dxa"/>
            <w:shd w:val="clear" w:color="auto" w:fill="auto"/>
          </w:tcPr>
          <w:p w14:paraId="7CE9FDB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31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37B6CAC4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35</w:t>
            </w:r>
          </w:p>
        </w:tc>
        <w:tc>
          <w:tcPr>
            <w:tcW w:w="679" w:type="dxa"/>
            <w:shd w:val="clear" w:color="auto" w:fill="D9D9D9" w:themeFill="background1" w:themeFillShade="D9"/>
            <w:vAlign w:val="center"/>
          </w:tcPr>
          <w:p w14:paraId="7A8D9C17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36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25AA04DC" w14:textId="77777777" w:rsidR="00640029" w:rsidRDefault="00640029" w:rsidP="00640029">
            <w:pPr>
              <w:jc w:val="center"/>
              <w:rPr>
                <w:color w:val="244061"/>
                <w:sz w:val="20"/>
              </w:rPr>
            </w:pPr>
            <w:r>
              <w:rPr>
                <w:color w:val="1F497D"/>
                <w:sz w:val="20"/>
              </w:rPr>
              <w:t>38</w:t>
            </w:r>
          </w:p>
        </w:tc>
      </w:tr>
      <w:tr w:rsidR="00640029" w:rsidRPr="00105435" w14:paraId="46046072" w14:textId="77777777" w:rsidTr="00640029">
        <w:trPr>
          <w:trHeight w:val="243"/>
        </w:trPr>
        <w:tc>
          <w:tcPr>
            <w:tcW w:w="1726" w:type="dxa"/>
          </w:tcPr>
          <w:p w14:paraId="584F3DA7" w14:textId="77777777" w:rsidR="00640029" w:rsidRDefault="00640029" w:rsidP="00640029">
            <w:pPr>
              <w:rPr>
                <w:color w:val="244061"/>
                <w:sz w:val="20"/>
              </w:rPr>
            </w:pPr>
            <w:r>
              <w:rPr>
                <w:color w:val="244061"/>
                <w:sz w:val="20"/>
              </w:rPr>
              <w:t>Global dB(A)</w:t>
            </w:r>
          </w:p>
        </w:tc>
        <w:tc>
          <w:tcPr>
            <w:tcW w:w="680" w:type="dxa"/>
          </w:tcPr>
          <w:p w14:paraId="72FD16D7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28,2</w:t>
            </w:r>
          </w:p>
        </w:tc>
        <w:tc>
          <w:tcPr>
            <w:tcW w:w="679" w:type="dxa"/>
          </w:tcPr>
          <w:p w14:paraId="72623AE0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30,5</w:t>
            </w:r>
          </w:p>
        </w:tc>
        <w:tc>
          <w:tcPr>
            <w:tcW w:w="679" w:type="dxa"/>
          </w:tcPr>
          <w:p w14:paraId="3D799E7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32,9</w:t>
            </w:r>
          </w:p>
        </w:tc>
        <w:tc>
          <w:tcPr>
            <w:tcW w:w="679" w:type="dxa"/>
          </w:tcPr>
          <w:p w14:paraId="7DC1BF4E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38,5</w:t>
            </w:r>
          </w:p>
        </w:tc>
        <w:tc>
          <w:tcPr>
            <w:tcW w:w="679" w:type="dxa"/>
          </w:tcPr>
          <w:p w14:paraId="0CD4FF63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43,6</w:t>
            </w:r>
          </w:p>
        </w:tc>
        <w:tc>
          <w:tcPr>
            <w:tcW w:w="679" w:type="dxa"/>
          </w:tcPr>
          <w:p w14:paraId="625629BE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47,4</w:t>
            </w:r>
          </w:p>
        </w:tc>
        <w:tc>
          <w:tcPr>
            <w:tcW w:w="679" w:type="dxa"/>
          </w:tcPr>
          <w:p w14:paraId="1E8C4161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48,8</w:t>
            </w:r>
          </w:p>
        </w:tc>
        <w:tc>
          <w:tcPr>
            <w:tcW w:w="679" w:type="dxa"/>
          </w:tcPr>
          <w:p w14:paraId="05B4FA8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49,7</w:t>
            </w:r>
          </w:p>
        </w:tc>
        <w:tc>
          <w:tcPr>
            <w:tcW w:w="679" w:type="dxa"/>
            <w:shd w:val="clear" w:color="auto" w:fill="auto"/>
          </w:tcPr>
          <w:p w14:paraId="0AFC1A83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53.7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0491C4A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55,8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6732ACFC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244061"/>
                <w:sz w:val="20"/>
              </w:rPr>
              <w:t>56,3</w:t>
            </w:r>
          </w:p>
        </w:tc>
        <w:tc>
          <w:tcPr>
            <w:tcW w:w="679" w:type="dxa"/>
            <w:shd w:val="clear" w:color="auto" w:fill="D9D9D9" w:themeFill="background1" w:themeFillShade="D9"/>
          </w:tcPr>
          <w:p w14:paraId="1E2329B9" w14:textId="77777777" w:rsidR="00640029" w:rsidRDefault="00640029" w:rsidP="00640029">
            <w:pPr>
              <w:jc w:val="center"/>
              <w:rPr>
                <w:b/>
                <w:bCs/>
                <w:color w:val="244061"/>
                <w:sz w:val="20"/>
              </w:rPr>
            </w:pPr>
            <w:r>
              <w:rPr>
                <w:b/>
                <w:bCs/>
                <w:color w:val="1F497D"/>
                <w:sz w:val="20"/>
              </w:rPr>
              <w:t>57.9</w:t>
            </w:r>
          </w:p>
        </w:tc>
      </w:tr>
    </w:tbl>
    <w:p w14:paraId="3FE6FD43" w14:textId="77777777" w:rsidR="00726E09" w:rsidRDefault="00726E09" w:rsidP="00726E09">
      <w:pPr>
        <w:jc w:val="both"/>
        <w:rPr>
          <w:rFonts w:cs="Arial"/>
          <w:snapToGrid w:val="0"/>
          <w:szCs w:val="22"/>
        </w:rPr>
      </w:pPr>
    </w:p>
    <w:p w14:paraId="7874A128" w14:textId="77777777" w:rsidR="00726E09" w:rsidRDefault="00726E09" w:rsidP="0078429C"/>
    <w:p w14:paraId="72E16291" w14:textId="77777777" w:rsidR="00726E09" w:rsidRDefault="00726E09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4B8F3FE6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519331B2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16E65D06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1E8B5D1D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637FE245" w14:textId="7337F8D9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45529F5B" w14:textId="77777777" w:rsidR="00F4109C" w:rsidRDefault="00F4109C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3C186EDF" w14:textId="77777777" w:rsidR="00C63A2B" w:rsidRDefault="00C63A2B" w:rsidP="00726E09">
      <w:pPr>
        <w:jc w:val="both"/>
        <w:rPr>
          <w:rFonts w:cs="Arial"/>
          <w:b/>
          <w:bCs/>
          <w:snapToGrid w:val="0"/>
          <w:szCs w:val="22"/>
          <w:u w:val="single"/>
        </w:rPr>
      </w:pPr>
    </w:p>
    <w:p w14:paraId="27324D1A" w14:textId="2C4A632E" w:rsidR="00726E09" w:rsidRPr="00AE5F75" w:rsidRDefault="00726E09" w:rsidP="00726E09">
      <w:pPr>
        <w:rPr>
          <w:rFonts w:cstheme="minorHAnsi"/>
        </w:rPr>
      </w:pPr>
    </w:p>
    <w:p w14:paraId="23B79B0D" w14:textId="77777777" w:rsidR="00640029" w:rsidRPr="00640029" w:rsidRDefault="00640029" w:rsidP="00640029">
      <w:pPr>
        <w:rPr>
          <w:rFonts w:cstheme="minorHAnsi"/>
          <w:b/>
          <w:color w:val="244061" w:themeColor="accent1" w:themeShade="80"/>
          <w:sz w:val="24"/>
          <w:szCs w:val="18"/>
          <w:u w:val="single"/>
        </w:rPr>
      </w:pPr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lastRenderedPageBreak/>
        <w:t xml:space="preserve">UNITES EXTERIEURES </w:t>
      </w:r>
      <w:proofErr w:type="spellStart"/>
      <w:proofErr w:type="gramStart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T.One</w:t>
      </w:r>
      <w:proofErr w:type="spellEnd"/>
      <w:proofErr w:type="gramEnd"/>
      <w:r w:rsidRPr="00640029">
        <w:rPr>
          <w:rFonts w:cstheme="minorHAnsi"/>
          <w:b/>
          <w:color w:val="244061" w:themeColor="accent1" w:themeShade="80"/>
          <w:sz w:val="24"/>
          <w:szCs w:val="18"/>
          <w:u w:val="single"/>
        </w:rPr>
        <w:t>® AIR R32</w:t>
      </w:r>
    </w:p>
    <w:p w14:paraId="55C3F63F" w14:textId="39F35F3A" w:rsidR="00640029" w:rsidRDefault="00640029" w:rsidP="00640029">
      <w:pPr>
        <w:rPr>
          <w:rFonts w:cstheme="minorHAnsi"/>
          <w:color w:val="244061" w:themeColor="accent1" w:themeShade="80"/>
        </w:rPr>
      </w:pPr>
      <w:r w:rsidRPr="006D6185">
        <w:rPr>
          <w:rFonts w:cstheme="minorHAnsi"/>
          <w:color w:val="244061" w:themeColor="accent1" w:themeShade="80"/>
        </w:rPr>
        <w:t>Selon norme JIS C 9612</w:t>
      </w:r>
      <w:r>
        <w:rPr>
          <w:rFonts w:cstheme="minorHAnsi"/>
          <w:color w:val="244061" w:themeColor="accent1" w:themeShade="80"/>
        </w:rPr>
        <w:t>/JIS B 8616</w:t>
      </w:r>
      <w:r w:rsidRPr="006D6185">
        <w:rPr>
          <w:rFonts w:cstheme="minorHAnsi"/>
          <w:color w:val="244061" w:themeColor="accent1" w:themeShade="80"/>
        </w:rPr>
        <w:t>, distance au micro 1m.</w:t>
      </w:r>
    </w:p>
    <w:p w14:paraId="489915C7" w14:textId="4DD38329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465B8F5D" w14:textId="77777777" w:rsidR="00E51897" w:rsidRDefault="00E51897" w:rsidP="00640029">
      <w:pPr>
        <w:rPr>
          <w:rFonts w:cstheme="minorHAnsi"/>
          <w:color w:val="244061" w:themeColor="accent1" w:themeShade="8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5161"/>
      </w:tblGrid>
      <w:tr w:rsidR="00640029" w14:paraId="39A0AA9E" w14:textId="77777777" w:rsidTr="00E51897">
        <w:trPr>
          <w:jc w:val="center"/>
        </w:trPr>
        <w:tc>
          <w:tcPr>
            <w:tcW w:w="4752" w:type="dxa"/>
            <w:vAlign w:val="center"/>
          </w:tcPr>
          <w:p w14:paraId="0413FDD1" w14:textId="7AA2BAC9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RBC04MX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/05MX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0DFCE317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512EFF71" w14:textId="77777777" w:rsidTr="00E51897">
        <w:trPr>
          <w:jc w:val="center"/>
        </w:trPr>
        <w:tc>
          <w:tcPr>
            <w:tcW w:w="4752" w:type="dxa"/>
            <w:vAlign w:val="center"/>
          </w:tcPr>
          <w:p w14:paraId="2F9719C5" w14:textId="4FE4B245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52C45649" w14:textId="1397E7A5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640029" w14:paraId="7309284F" w14:textId="77777777" w:rsidTr="00E51897">
        <w:trPr>
          <w:jc w:val="center"/>
        </w:trPr>
        <w:tc>
          <w:tcPr>
            <w:tcW w:w="4752" w:type="dxa"/>
            <w:vAlign w:val="center"/>
          </w:tcPr>
          <w:p w14:paraId="55FAFD44" w14:textId="5AFA292F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 xml:space="preserve">Pression sonore = </w:t>
            </w:r>
            <w:r>
              <w:rPr>
                <w:rFonts w:cstheme="minorHAnsi"/>
                <w:color w:val="244061" w:themeColor="accent1" w:themeShade="80"/>
              </w:rPr>
              <w:t xml:space="preserve">49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  <w:tc>
          <w:tcPr>
            <w:tcW w:w="5161" w:type="dxa"/>
            <w:vAlign w:val="center"/>
          </w:tcPr>
          <w:p w14:paraId="18D308E6" w14:textId="363917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1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640029" w14:paraId="56374D3F" w14:textId="77777777" w:rsidTr="00E51897">
        <w:trPr>
          <w:jc w:val="center"/>
        </w:trPr>
        <w:tc>
          <w:tcPr>
            <w:tcW w:w="4752" w:type="dxa"/>
            <w:vAlign w:val="center"/>
          </w:tcPr>
          <w:p w14:paraId="647F9415" w14:textId="50ABE40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6D57F9FE" wp14:editId="201673A0">
                  <wp:extent cx="2676525" cy="1954770"/>
                  <wp:effectExtent l="0" t="0" r="0" b="7620"/>
                  <wp:docPr id="10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75" t="24875" b="42633"/>
                          <a:stretch/>
                        </pic:blipFill>
                        <pic:spPr bwMode="auto">
                          <a:xfrm>
                            <a:off x="0" y="0"/>
                            <a:ext cx="2708774" cy="1978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14:paraId="0D60D0CF" w14:textId="0A8E947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1AE27E63" wp14:editId="44CF6B9A">
                  <wp:extent cx="2615230" cy="1914525"/>
                  <wp:effectExtent l="0" t="0" r="0" b="0"/>
                  <wp:docPr id="11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75" t="25258" r="54472" b="42633"/>
                          <a:stretch/>
                        </pic:blipFill>
                        <pic:spPr bwMode="auto">
                          <a:xfrm>
                            <a:off x="0" y="0"/>
                            <a:ext cx="2656447" cy="194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29" w14:paraId="5ADD3A75" w14:textId="77777777" w:rsidTr="00E51897">
        <w:trPr>
          <w:jc w:val="center"/>
        </w:trPr>
        <w:tc>
          <w:tcPr>
            <w:tcW w:w="4752" w:type="dxa"/>
            <w:vAlign w:val="center"/>
          </w:tcPr>
          <w:p w14:paraId="04616C98" w14:textId="458A89A9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6ECFEFD5" w14:textId="77777777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1CEEB5A" w14:textId="42103F83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RBC06MX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7A279071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0F3F5913" w14:textId="77777777" w:rsidTr="00E51897">
        <w:trPr>
          <w:jc w:val="center"/>
        </w:trPr>
        <w:tc>
          <w:tcPr>
            <w:tcW w:w="4752" w:type="dxa"/>
            <w:vAlign w:val="center"/>
          </w:tcPr>
          <w:p w14:paraId="63BE5141" w14:textId="459E71F8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17400CFF" w14:textId="6A870671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640029" w14:paraId="79828577" w14:textId="77777777" w:rsidTr="00E51897">
        <w:trPr>
          <w:jc w:val="center"/>
        </w:trPr>
        <w:tc>
          <w:tcPr>
            <w:tcW w:w="4752" w:type="dxa"/>
            <w:vAlign w:val="center"/>
          </w:tcPr>
          <w:p w14:paraId="0C48D77E" w14:textId="2D80D63B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3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  <w:tc>
          <w:tcPr>
            <w:tcW w:w="5161" w:type="dxa"/>
            <w:vAlign w:val="center"/>
          </w:tcPr>
          <w:p w14:paraId="617FA8FB" w14:textId="3D4611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Pression sonore = 5</w:t>
            </w:r>
            <w:r>
              <w:rPr>
                <w:rFonts w:cstheme="minorHAnsi"/>
                <w:color w:val="244061" w:themeColor="accent1" w:themeShade="80"/>
              </w:rPr>
              <w:t xml:space="preserve">2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640029" w14:paraId="3E8B5828" w14:textId="77777777" w:rsidTr="00E51897">
        <w:trPr>
          <w:jc w:val="center"/>
        </w:trPr>
        <w:tc>
          <w:tcPr>
            <w:tcW w:w="4752" w:type="dxa"/>
            <w:vAlign w:val="center"/>
          </w:tcPr>
          <w:p w14:paraId="1F470FBB" w14:textId="19EE233B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5FCA4282" wp14:editId="76A34982">
                  <wp:extent cx="2659554" cy="1800225"/>
                  <wp:effectExtent l="0" t="0" r="7620" b="0"/>
                  <wp:docPr id="14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305" t="66421" b="2365"/>
                          <a:stretch/>
                        </pic:blipFill>
                        <pic:spPr bwMode="auto">
                          <a:xfrm>
                            <a:off x="0" y="0"/>
                            <a:ext cx="2677616" cy="181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vAlign w:val="center"/>
          </w:tcPr>
          <w:p w14:paraId="2522B109" w14:textId="77777777" w:rsidR="00640029" w:rsidRDefault="00640029" w:rsidP="00E51897">
            <w:pPr>
              <w:jc w:val="center"/>
              <w:rPr>
                <w:rFonts w:cstheme="minorHAnsi"/>
                <w:noProof/>
                <w:color w:val="244061" w:themeColor="accent1" w:themeShade="80"/>
              </w:rPr>
            </w:pPr>
          </w:p>
          <w:p w14:paraId="04334930" w14:textId="3418D141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926AD4">
              <w:rPr>
                <w:rFonts w:cstheme="minorHAnsi"/>
                <w:noProof/>
                <w:color w:val="244061" w:themeColor="accent1" w:themeShade="80"/>
              </w:rPr>
              <w:drawing>
                <wp:inline distT="0" distB="0" distL="0" distR="0" wp14:anchorId="372083C7" wp14:editId="70CF77CB">
                  <wp:extent cx="2481818" cy="1762125"/>
                  <wp:effectExtent l="0" t="0" r="0" b="0"/>
                  <wp:docPr id="16" name="Imag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509F02-D3EB-4898-AB25-CAF5935DBF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Image 1">
                            <a:extLst>
                              <a:ext uri="{FF2B5EF4-FFF2-40B4-BE49-F238E27FC236}">
                                <a16:creationId xmlns:a16="http://schemas.microsoft.com/office/drawing/2014/main" id="{26509F02-D3EB-4898-AB25-CAF5935DBFE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90" t="66523" r="54075" b="1720"/>
                          <a:stretch/>
                        </pic:blipFill>
                        <pic:spPr bwMode="auto">
                          <a:xfrm>
                            <a:off x="0" y="0"/>
                            <a:ext cx="2528109" cy="1794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0029" w14:paraId="2FDCDD1E" w14:textId="77777777" w:rsidTr="00E51897">
        <w:trPr>
          <w:jc w:val="center"/>
        </w:trPr>
        <w:tc>
          <w:tcPr>
            <w:tcW w:w="4752" w:type="dxa"/>
            <w:vAlign w:val="center"/>
          </w:tcPr>
          <w:p w14:paraId="2D0D1494" w14:textId="3A30BD9C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7AE6CDA1" w14:textId="77777777" w:rsidR="00E51897" w:rsidRDefault="00E51897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</w:p>
          <w:p w14:paraId="02C1C655" w14:textId="590F049A" w:rsidR="00640029" w:rsidRPr="00640029" w:rsidRDefault="00640029" w:rsidP="00E51897">
            <w:pPr>
              <w:rPr>
                <w:rFonts w:cstheme="minorHAnsi"/>
                <w:b/>
                <w:color w:val="244061" w:themeColor="accent1" w:themeShade="80"/>
                <w:u w:val="single"/>
              </w:rPr>
            </w:pP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RBC0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8N</w:t>
            </w:r>
            <w:r w:rsidRPr="006D6185">
              <w:rPr>
                <w:rFonts w:cstheme="minorHAnsi"/>
                <w:b/>
                <w:color w:val="244061" w:themeColor="accent1" w:themeShade="80"/>
                <w:u w:val="single"/>
              </w:rPr>
              <w:t>X</w:t>
            </w:r>
            <w:r>
              <w:rPr>
                <w:rFonts w:cstheme="minorHAnsi"/>
                <w:b/>
                <w:color w:val="244061" w:themeColor="accent1" w:themeShade="80"/>
                <w:u w:val="single"/>
              </w:rPr>
              <w:t>-W1</w:t>
            </w:r>
          </w:p>
        </w:tc>
        <w:tc>
          <w:tcPr>
            <w:tcW w:w="5161" w:type="dxa"/>
            <w:vAlign w:val="center"/>
          </w:tcPr>
          <w:p w14:paraId="5EE26F83" w14:textId="77777777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</w:p>
        </w:tc>
      </w:tr>
      <w:tr w:rsidR="00640029" w14:paraId="584B97EC" w14:textId="77777777" w:rsidTr="00E51897">
        <w:trPr>
          <w:jc w:val="center"/>
        </w:trPr>
        <w:tc>
          <w:tcPr>
            <w:tcW w:w="4752" w:type="dxa"/>
            <w:vAlign w:val="center"/>
          </w:tcPr>
          <w:p w14:paraId="471BA14A" w14:textId="303062D6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•CHAUFFAGE</w:t>
            </w:r>
          </w:p>
        </w:tc>
        <w:tc>
          <w:tcPr>
            <w:tcW w:w="5161" w:type="dxa"/>
            <w:vAlign w:val="center"/>
          </w:tcPr>
          <w:p w14:paraId="0A07621D" w14:textId="4B4C6BE1" w:rsidR="00640029" w:rsidRDefault="00640029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>•RAFRAICHISSEMENT</w:t>
            </w:r>
          </w:p>
        </w:tc>
      </w:tr>
      <w:tr w:rsidR="00E51897" w14:paraId="35C7EB8A" w14:textId="77777777" w:rsidTr="00E51897">
        <w:trPr>
          <w:jc w:val="center"/>
        </w:trPr>
        <w:tc>
          <w:tcPr>
            <w:tcW w:w="9913" w:type="dxa"/>
            <w:gridSpan w:val="2"/>
            <w:vAlign w:val="center"/>
          </w:tcPr>
          <w:p w14:paraId="725158C8" w14:textId="23692225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 w:rsidRPr="006D6185">
              <w:rPr>
                <w:rFonts w:cstheme="minorHAnsi"/>
                <w:color w:val="244061" w:themeColor="accent1" w:themeShade="80"/>
              </w:rPr>
              <w:t xml:space="preserve">Pression sonore = </w:t>
            </w:r>
            <w:r>
              <w:rPr>
                <w:rFonts w:cstheme="minorHAnsi"/>
                <w:color w:val="244061" w:themeColor="accent1" w:themeShade="80"/>
              </w:rPr>
              <w:t xml:space="preserve">51 </w:t>
            </w:r>
            <w:r w:rsidRPr="006D6185">
              <w:rPr>
                <w:rFonts w:cstheme="minorHAnsi"/>
                <w:color w:val="244061" w:themeColor="accent1" w:themeShade="80"/>
              </w:rPr>
              <w:t>dB(A)</w:t>
            </w:r>
          </w:p>
        </w:tc>
      </w:tr>
      <w:tr w:rsidR="00E51897" w14:paraId="026A9181" w14:textId="77777777" w:rsidTr="00E51897">
        <w:trPr>
          <w:jc w:val="center"/>
        </w:trPr>
        <w:tc>
          <w:tcPr>
            <w:tcW w:w="9913" w:type="dxa"/>
            <w:gridSpan w:val="2"/>
            <w:vAlign w:val="center"/>
          </w:tcPr>
          <w:p w14:paraId="173FB760" w14:textId="43923EE2" w:rsidR="00E51897" w:rsidRDefault="00E51897" w:rsidP="00E51897">
            <w:pPr>
              <w:jc w:val="center"/>
              <w:rPr>
                <w:rFonts w:cstheme="minorHAnsi"/>
                <w:color w:val="244061" w:themeColor="accent1" w:themeShade="80"/>
              </w:rPr>
            </w:pPr>
            <w:r>
              <w:rPr>
                <w:noProof/>
              </w:rPr>
              <w:drawing>
                <wp:inline distT="0" distB="0" distL="0" distR="0" wp14:anchorId="50D8BE38" wp14:editId="04F9B3E5">
                  <wp:extent cx="2918090" cy="1971675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38" t="71801" r="36232" b="2149"/>
                          <a:stretch/>
                        </pic:blipFill>
                        <pic:spPr bwMode="auto">
                          <a:xfrm>
                            <a:off x="0" y="0"/>
                            <a:ext cx="2960364" cy="200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FDEC55" w14:textId="11606E72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3B79BEBE" w14:textId="489742C2" w:rsidR="00640029" w:rsidRDefault="00640029" w:rsidP="00640029">
      <w:pPr>
        <w:rPr>
          <w:rFonts w:cstheme="minorHAnsi"/>
          <w:color w:val="244061" w:themeColor="accent1" w:themeShade="80"/>
        </w:rPr>
      </w:pPr>
    </w:p>
    <w:p w14:paraId="4F85BAC3" w14:textId="77777777" w:rsidR="000543E1" w:rsidRDefault="000543E1" w:rsidP="000543E1">
      <w:pPr>
        <w:pStyle w:val="Titre1"/>
        <w:numPr>
          <w:ilvl w:val="0"/>
          <w:numId w:val="12"/>
        </w:numPr>
      </w:pPr>
      <w:r>
        <w:lastRenderedPageBreak/>
        <w:t>CONFORMITES REGLEMENTAIRES</w:t>
      </w:r>
    </w:p>
    <w:p w14:paraId="585AAB1F" w14:textId="77777777" w:rsidR="000F2EA5" w:rsidRPr="00D04719" w:rsidRDefault="000F2EA5" w:rsidP="00840DDA">
      <w:pPr>
        <w:jc w:val="both"/>
        <w:rPr>
          <w:rFonts w:cs="Arial"/>
          <w:szCs w:val="22"/>
        </w:rPr>
      </w:pPr>
    </w:p>
    <w:p w14:paraId="2963ADC3" w14:textId="77777777" w:rsidR="000F2EA5" w:rsidRPr="00D04719" w:rsidRDefault="000F2EA5" w:rsidP="00444D8F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La solution devra respecter les dispositions suivantes </w:t>
      </w:r>
      <w:r w:rsidR="00840DDA" w:rsidRPr="00D04719">
        <w:rPr>
          <w:rFonts w:cs="Arial"/>
          <w:szCs w:val="22"/>
        </w:rPr>
        <w:t>(liste non limitative) :</w:t>
      </w:r>
    </w:p>
    <w:p w14:paraId="700DE216" w14:textId="77777777" w:rsidR="000F2EA5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Code de la Construction et de l’Habitat, Règlement Sanitaire Départemental Type,</w:t>
      </w:r>
    </w:p>
    <w:p w14:paraId="5FA7546F" w14:textId="77777777" w:rsidR="00D75EF0" w:rsidRPr="00D04719" w:rsidRDefault="00D75EF0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2010-1269 du 26.10.2010,</w:t>
      </w:r>
    </w:p>
    <w:p w14:paraId="315F1CA3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2011-544 du 18.05.2011,</w:t>
      </w:r>
    </w:p>
    <w:p w14:paraId="28DA6BCA" w14:textId="77777777" w:rsidR="00D75EF0" w:rsidRPr="00D04719" w:rsidRDefault="00D75EF0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Décret (RT 2012) 2012-1530 du 28.12.2012,</w:t>
      </w:r>
    </w:p>
    <w:p w14:paraId="5E65DE4D" w14:textId="77777777" w:rsidR="000F2EA5" w:rsidRPr="00D04719" w:rsidRDefault="00840DDA" w:rsidP="00D75EF0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Arrêté</w:t>
      </w:r>
      <w:r w:rsidR="00D75EF0" w:rsidRPr="00D04719">
        <w:rPr>
          <w:rFonts w:cs="Arial"/>
          <w:sz w:val="22"/>
          <w:szCs w:val="22"/>
          <w:lang w:val="fr-FR"/>
        </w:rPr>
        <w:t>s méthode et exigences de la RT 2012.</w:t>
      </w:r>
    </w:p>
    <w:p w14:paraId="050E197A" w14:textId="2AE28B72" w:rsidR="000F2EA5" w:rsidRPr="00280D70" w:rsidRDefault="00476018" w:rsidP="001219B1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280D70">
        <w:rPr>
          <w:rFonts w:cs="Arial"/>
          <w:bCs/>
          <w:sz w:val="22"/>
          <w:szCs w:val="22"/>
          <w:lang w:val="fr-FR"/>
        </w:rPr>
        <w:t>Additif à l’</w:t>
      </w:r>
      <w:r w:rsidR="00840DDA" w:rsidRPr="00280D70">
        <w:rPr>
          <w:rFonts w:cs="Arial"/>
          <w:bCs/>
          <w:sz w:val="22"/>
          <w:szCs w:val="22"/>
          <w:lang w:val="fr-FR"/>
        </w:rPr>
        <w:t xml:space="preserve">Avis Technique </w:t>
      </w:r>
      <w:r w:rsidR="000F2EA5" w:rsidRPr="00280D70">
        <w:rPr>
          <w:rFonts w:cs="Arial"/>
          <w:bCs/>
          <w:sz w:val="22"/>
          <w:szCs w:val="22"/>
          <w:lang w:val="fr-FR"/>
        </w:rPr>
        <w:t xml:space="preserve">Ventilation Hygro Bahia en chauffage et en </w:t>
      </w:r>
      <w:r w:rsidR="00AF001C" w:rsidRPr="00280D70">
        <w:rPr>
          <w:rFonts w:cs="Arial"/>
          <w:bCs/>
          <w:sz w:val="22"/>
          <w:szCs w:val="22"/>
          <w:lang w:val="fr-FR"/>
        </w:rPr>
        <w:t>rafraîchissement</w:t>
      </w:r>
      <w:r w:rsidR="000F2EA5" w:rsidRPr="00280D70">
        <w:rPr>
          <w:rFonts w:cs="Arial"/>
          <w:bCs/>
          <w:sz w:val="22"/>
          <w:szCs w:val="22"/>
          <w:lang w:val="fr-FR"/>
        </w:rPr>
        <w:t xml:space="preserve"> (</w:t>
      </w:r>
      <w:r w:rsidR="00A26BED" w:rsidRPr="00280D70">
        <w:rPr>
          <w:rFonts w:cs="Arial"/>
          <w:bCs/>
          <w:sz w:val="22"/>
          <w:szCs w:val="22"/>
          <w:lang w:val="fr-FR"/>
        </w:rPr>
        <w:t>14.5/17-2271</w:t>
      </w:r>
      <w:r w:rsidR="000F2EA5" w:rsidRPr="00280D70">
        <w:rPr>
          <w:rFonts w:cs="Arial"/>
          <w:bCs/>
          <w:sz w:val="22"/>
          <w:szCs w:val="22"/>
          <w:lang w:val="fr-FR"/>
        </w:rPr>
        <w:t>)</w:t>
      </w:r>
      <w:r w:rsidR="00481F90" w:rsidRPr="00280D70">
        <w:rPr>
          <w:rFonts w:cs="Arial"/>
          <w:bCs/>
          <w:sz w:val="22"/>
          <w:szCs w:val="22"/>
          <w:lang w:val="fr-FR"/>
        </w:rPr>
        <w:t>,</w:t>
      </w:r>
    </w:p>
    <w:p w14:paraId="08F40735" w14:textId="77777777" w:rsidR="00840DDA" w:rsidRPr="00D04719" w:rsidRDefault="00840DDA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 xml:space="preserve">Arrêté du 30 Novembre 2005 modifiant l’arrêté du 23 Juin 1978 relatif aux installations fixes destinées au chauffage et à l’alimentation en eau chaude sanitaire des bâtiments d’habitation, des locaux de travail ou des locaux recevant du </w:t>
      </w:r>
      <w:r w:rsidR="00481F90" w:rsidRPr="00D04719">
        <w:rPr>
          <w:rFonts w:cs="Arial"/>
          <w:bCs/>
          <w:sz w:val="22"/>
          <w:szCs w:val="22"/>
          <w:lang w:val="fr-FR"/>
        </w:rPr>
        <w:t>public,</w:t>
      </w:r>
    </w:p>
    <w:p w14:paraId="14C54456" w14:textId="77777777" w:rsidR="00DF4508" w:rsidRPr="00D04719" w:rsidRDefault="00DF4508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280D70">
        <w:rPr>
          <w:rFonts w:cs="Arial"/>
          <w:snapToGrid w:val="0"/>
          <w:sz w:val="22"/>
          <w:szCs w:val="22"/>
          <w:lang w:val="fr-FR"/>
        </w:rPr>
        <w:t>NF DTU 60.1 : Plomberie</w:t>
      </w:r>
      <w:r w:rsidRPr="00D04719">
        <w:rPr>
          <w:rFonts w:cs="Arial"/>
          <w:snapToGrid w:val="0"/>
          <w:sz w:val="22"/>
          <w:szCs w:val="22"/>
          <w:lang w:val="fr-FR"/>
        </w:rPr>
        <w:t xml:space="preserve"> sanitaire pour bâtiment</w:t>
      </w:r>
      <w:r w:rsidR="00481F90" w:rsidRPr="00D04719">
        <w:rPr>
          <w:rFonts w:cs="Arial"/>
          <w:snapToGrid w:val="0"/>
          <w:sz w:val="22"/>
          <w:szCs w:val="22"/>
          <w:lang w:val="fr-FR"/>
        </w:rPr>
        <w:t>,</w:t>
      </w:r>
    </w:p>
    <w:p w14:paraId="6EDB670A" w14:textId="77777777" w:rsidR="00531763" w:rsidRPr="00D04719" w:rsidRDefault="00A27916" w:rsidP="00444D8F">
      <w:pPr>
        <w:pStyle w:val="Paragraphedeliste"/>
        <w:numPr>
          <w:ilvl w:val="0"/>
          <w:numId w:val="11"/>
        </w:numPr>
        <w:jc w:val="both"/>
        <w:rPr>
          <w:rFonts w:cs="Arial"/>
          <w:snapToGrid w:val="0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Produit conforme aux</w:t>
      </w:r>
      <w:r w:rsidR="00E51678" w:rsidRPr="00D04719">
        <w:rPr>
          <w:rFonts w:cs="Arial"/>
          <w:sz w:val="22"/>
          <w:szCs w:val="22"/>
          <w:lang w:val="fr-FR"/>
        </w:rPr>
        <w:t xml:space="preserve"> directive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européenne</w:t>
      </w:r>
      <w:r w:rsidRPr="00D04719">
        <w:rPr>
          <w:rFonts w:cs="Arial"/>
          <w:sz w:val="22"/>
          <w:szCs w:val="22"/>
          <w:lang w:val="fr-FR"/>
        </w:rPr>
        <w:t>s</w:t>
      </w:r>
      <w:r w:rsidR="00E51678" w:rsidRPr="00D04719">
        <w:rPr>
          <w:rFonts w:cs="Arial"/>
          <w:sz w:val="22"/>
          <w:szCs w:val="22"/>
          <w:lang w:val="fr-FR"/>
        </w:rPr>
        <w:t xml:space="preserve"> </w:t>
      </w:r>
      <w:proofErr w:type="spellStart"/>
      <w:r w:rsidR="00531763" w:rsidRPr="00D04719">
        <w:rPr>
          <w:rFonts w:cs="Arial"/>
          <w:sz w:val="22"/>
          <w:szCs w:val="22"/>
          <w:lang w:val="fr-FR"/>
        </w:rPr>
        <w:t>ErP</w:t>
      </w:r>
      <w:proofErr w:type="spellEnd"/>
      <w:r w:rsidR="00531763" w:rsidRPr="00D04719">
        <w:rPr>
          <w:rFonts w:cs="Arial"/>
          <w:sz w:val="22"/>
          <w:szCs w:val="22"/>
          <w:lang w:val="fr-FR"/>
        </w:rPr>
        <w:t> : règlements d’éco conception 206/2012</w:t>
      </w:r>
      <w:r w:rsidRPr="00D04719">
        <w:rPr>
          <w:rFonts w:cs="Arial"/>
          <w:sz w:val="22"/>
          <w:szCs w:val="22"/>
          <w:lang w:val="fr-FR"/>
        </w:rPr>
        <w:t>, 814/2013 et d’étiquetage 626/2011, 812/2013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20CD5A1" w14:textId="77777777" w:rsidR="00E51678" w:rsidRPr="00D04719" w:rsidRDefault="00E51678" w:rsidP="00476018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basse tension </w:t>
      </w:r>
      <w:r w:rsidR="00476018" w:rsidRPr="00D04719">
        <w:rPr>
          <w:rFonts w:cs="Arial"/>
          <w:sz w:val="22"/>
          <w:szCs w:val="22"/>
          <w:lang w:val="fr-FR"/>
        </w:rPr>
        <w:t>2014/35/UE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716C6A03" w14:textId="77777777" w:rsidR="00CB5829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Compatibilité Electromagnétique suivant directive </w:t>
      </w:r>
      <w:r w:rsidR="00CB5829" w:rsidRPr="00D04719">
        <w:rPr>
          <w:rFonts w:cs="Arial"/>
          <w:sz w:val="22"/>
          <w:szCs w:val="22"/>
          <w:lang w:val="fr-FR"/>
        </w:rPr>
        <w:t>2014/30/UE (2014)</w:t>
      </w:r>
      <w:r w:rsidR="00481F90" w:rsidRPr="00D04719">
        <w:rPr>
          <w:rFonts w:cs="Arial"/>
          <w:sz w:val="22"/>
          <w:szCs w:val="22"/>
          <w:lang w:val="fr-FR"/>
        </w:rPr>
        <w:t>,</w:t>
      </w:r>
    </w:p>
    <w:p w14:paraId="672BDDEA" w14:textId="77777777" w:rsidR="00531763" w:rsidRPr="00D04719" w:rsidRDefault="00E51678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RoHS : Afin de renforcer les mesures en faveur de la protection de l’environnement, l’ensemble du matériel devra être conforme à la directive européenne RoHS </w:t>
      </w:r>
      <w:r w:rsidR="00CB5829" w:rsidRPr="00D04719">
        <w:rPr>
          <w:rFonts w:cs="Arial"/>
          <w:sz w:val="22"/>
          <w:szCs w:val="22"/>
          <w:lang w:val="fr-FR"/>
        </w:rPr>
        <w:t xml:space="preserve">2011/65/EU </w:t>
      </w:r>
      <w:r w:rsidRPr="00D04719">
        <w:rPr>
          <w:rFonts w:cs="Arial"/>
          <w:sz w:val="22"/>
          <w:szCs w:val="22"/>
          <w:lang w:val="fr-FR"/>
        </w:rPr>
        <w:t xml:space="preserve">(Restriction of </w:t>
      </w:r>
      <w:proofErr w:type="spellStart"/>
      <w:r w:rsidRPr="00D04719">
        <w:rPr>
          <w:rFonts w:cs="Arial"/>
          <w:sz w:val="22"/>
          <w:szCs w:val="22"/>
          <w:lang w:val="fr-FR"/>
        </w:rPr>
        <w:t>Hazardous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Substances : Restrict</w:t>
      </w:r>
      <w:r w:rsidR="00481F90" w:rsidRPr="00D04719">
        <w:rPr>
          <w:rFonts w:cs="Arial"/>
          <w:sz w:val="22"/>
          <w:szCs w:val="22"/>
          <w:lang w:val="fr-FR"/>
        </w:rPr>
        <w:t>ion des Substances Dangereuses),</w:t>
      </w:r>
    </w:p>
    <w:p w14:paraId="18ED3858" w14:textId="77777777" w:rsidR="00CB5829" w:rsidRPr="00D04719" w:rsidRDefault="00CB5829" w:rsidP="00CB5829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Directive REACH : </w:t>
      </w:r>
      <w:r w:rsidR="00D80686" w:rsidRPr="00D04719">
        <w:rPr>
          <w:rFonts w:cs="Arial"/>
          <w:sz w:val="22"/>
          <w:szCs w:val="22"/>
          <w:lang w:val="fr-FR"/>
        </w:rPr>
        <w:t>(EC) n°1907/</w:t>
      </w:r>
      <w:r w:rsidRPr="00D04719">
        <w:rPr>
          <w:rFonts w:cs="Arial"/>
          <w:sz w:val="22"/>
          <w:szCs w:val="22"/>
          <w:lang w:val="fr-FR"/>
        </w:rPr>
        <w:t xml:space="preserve">2006 (Registration, Evaluation, </w:t>
      </w:r>
      <w:proofErr w:type="spellStart"/>
      <w:r w:rsidRPr="00D04719">
        <w:rPr>
          <w:rFonts w:cs="Arial"/>
          <w:sz w:val="22"/>
          <w:szCs w:val="22"/>
          <w:lang w:val="fr-FR"/>
        </w:rPr>
        <w:t>Authorization</w:t>
      </w:r>
      <w:proofErr w:type="spellEnd"/>
      <w:r w:rsidRPr="00D04719">
        <w:rPr>
          <w:rFonts w:cs="Arial"/>
          <w:sz w:val="22"/>
          <w:szCs w:val="22"/>
          <w:lang w:val="fr-FR"/>
        </w:rPr>
        <w:t xml:space="preserve"> and Restriction of Chemicals : Enregistrement, évaluation et autorisation des produits chimiques).</w:t>
      </w:r>
    </w:p>
    <w:p w14:paraId="5F9755BE" w14:textId="4FBA730B" w:rsidR="00BD395A" w:rsidRPr="000743F0" w:rsidRDefault="005E3C47" w:rsidP="00444D8F">
      <w:pPr>
        <w:pStyle w:val="Paragraphedeliste"/>
        <w:numPr>
          <w:ilvl w:val="0"/>
          <w:numId w:val="11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bCs/>
          <w:sz w:val="22"/>
          <w:szCs w:val="22"/>
          <w:lang w:val="fr-FR"/>
        </w:rPr>
        <w:t>Le p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roduit </w:t>
      </w:r>
      <w:r w:rsidRPr="00D04719">
        <w:rPr>
          <w:rFonts w:cs="Arial"/>
          <w:bCs/>
          <w:sz w:val="22"/>
          <w:szCs w:val="22"/>
          <w:lang w:val="fr-FR"/>
        </w:rPr>
        <w:t xml:space="preserve">sera certifié </w:t>
      </w:r>
      <w:proofErr w:type="spellStart"/>
      <w:r w:rsidR="00A26BED">
        <w:rPr>
          <w:rFonts w:cs="Arial"/>
          <w:bCs/>
          <w:sz w:val="22"/>
          <w:szCs w:val="22"/>
          <w:lang w:val="fr-FR"/>
        </w:rPr>
        <w:t>Eurovent</w:t>
      </w:r>
      <w:proofErr w:type="spellEnd"/>
      <w:r w:rsidR="00A26BED">
        <w:rPr>
          <w:rFonts w:cs="Arial"/>
          <w:bCs/>
          <w:sz w:val="22"/>
          <w:szCs w:val="22"/>
          <w:lang w:val="fr-FR"/>
        </w:rPr>
        <w:t xml:space="preserve"> </w:t>
      </w:r>
      <w:proofErr w:type="spellStart"/>
      <w:r w:rsidR="00A26BED">
        <w:rPr>
          <w:rFonts w:cs="Arial"/>
          <w:bCs/>
          <w:sz w:val="22"/>
          <w:szCs w:val="22"/>
          <w:lang w:val="fr-FR"/>
        </w:rPr>
        <w:t>Certita</w:t>
      </w:r>
      <w:proofErr w:type="spellEnd"/>
      <w:r w:rsidRPr="00D04719">
        <w:rPr>
          <w:rFonts w:cs="Arial"/>
          <w:bCs/>
          <w:sz w:val="22"/>
          <w:szCs w:val="22"/>
          <w:lang w:val="fr-FR"/>
        </w:rPr>
        <w:t xml:space="preserve"> et à ce titre, 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présent dans la liste </w:t>
      </w:r>
      <w:r w:rsidR="001E7BCF" w:rsidRPr="00D04719">
        <w:rPr>
          <w:rFonts w:cs="Arial"/>
          <w:bCs/>
          <w:sz w:val="22"/>
          <w:szCs w:val="22"/>
          <w:lang w:val="fr-FR"/>
        </w:rPr>
        <w:t>suivante</w:t>
      </w:r>
      <w:r w:rsidR="00BD395A" w:rsidRPr="00D04719">
        <w:rPr>
          <w:rFonts w:cs="Arial"/>
          <w:bCs/>
          <w:sz w:val="22"/>
          <w:szCs w:val="22"/>
          <w:lang w:val="fr-FR"/>
        </w:rPr>
        <w:t xml:space="preserve"> : </w:t>
      </w:r>
      <w:hyperlink r:id="rId20" w:history="1">
        <w:r w:rsidR="000743F0" w:rsidRPr="00A92F7A">
          <w:rPr>
            <w:rStyle w:val="Lienhypertexte"/>
            <w:rFonts w:cs="Arial"/>
            <w:bCs/>
            <w:sz w:val="22"/>
            <w:szCs w:val="22"/>
            <w:lang w:val="fr-FR"/>
          </w:rPr>
          <w:t>https://www.eurovent-certification.com/fr</w:t>
        </w:r>
      </w:hyperlink>
      <w:r w:rsidR="00505C38" w:rsidRPr="00D04719">
        <w:rPr>
          <w:rFonts w:cs="Arial"/>
          <w:bCs/>
          <w:sz w:val="22"/>
          <w:szCs w:val="22"/>
          <w:lang w:val="fr-FR"/>
        </w:rPr>
        <w:t>.</w:t>
      </w:r>
    </w:p>
    <w:p w14:paraId="4BC148B1" w14:textId="77777777" w:rsidR="00BA03C6" w:rsidRPr="00D04719" w:rsidRDefault="00BA03C6" w:rsidP="00E31ECA">
      <w:pPr>
        <w:pStyle w:val="Titre1"/>
        <w:numPr>
          <w:ilvl w:val="0"/>
          <w:numId w:val="12"/>
        </w:numPr>
      </w:pPr>
      <w:bookmarkStart w:id="1" w:name="_Ref476837742"/>
      <w:r w:rsidRPr="00D04719">
        <w:t>C</w:t>
      </w:r>
      <w:r w:rsidR="00AC03E4" w:rsidRPr="00D04719">
        <w:t>hauffage/</w:t>
      </w:r>
      <w:r w:rsidR="00AF001C">
        <w:t>Rafraîchissement</w:t>
      </w:r>
      <w:bookmarkEnd w:id="1"/>
    </w:p>
    <w:p w14:paraId="510E9301" w14:textId="77777777" w:rsidR="00E17C0D" w:rsidRPr="00D04719" w:rsidRDefault="008971F1" w:rsidP="00E31ECA">
      <w:pPr>
        <w:pStyle w:val="Titre"/>
        <w:numPr>
          <w:ilvl w:val="1"/>
          <w:numId w:val="12"/>
        </w:numPr>
      </w:pPr>
      <w:r w:rsidRPr="00D04719">
        <w:t>Matériel</w:t>
      </w:r>
    </w:p>
    <w:p w14:paraId="372A6C00" w14:textId="77777777" w:rsidR="00E17C0D" w:rsidRPr="00D04719" w:rsidRDefault="00E17C0D" w:rsidP="001F527C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solution de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présentera les caractéristiques suivantes :</w:t>
      </w:r>
    </w:p>
    <w:p w14:paraId="717DFF48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Groupe thermodynamique réversible à détente directe </w:t>
      </w:r>
      <w:r w:rsidR="00B70647" w:rsidRPr="00D04719">
        <w:rPr>
          <w:rFonts w:cs="Arial"/>
          <w:sz w:val="22"/>
          <w:szCs w:val="22"/>
          <w:lang w:val="fr-FR"/>
        </w:rPr>
        <w:t xml:space="preserve">installé en placard technique </w:t>
      </w:r>
      <w:r w:rsidR="001F527C" w:rsidRPr="00D04719">
        <w:rPr>
          <w:rFonts w:cs="Arial"/>
          <w:sz w:val="22"/>
          <w:szCs w:val="22"/>
          <w:lang w:val="fr-FR"/>
        </w:rPr>
        <w:t>comprenant</w:t>
      </w:r>
    </w:p>
    <w:p w14:paraId="09B771B5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unité extérieure carrossée INVERTER DC</w:t>
      </w:r>
    </w:p>
    <w:p w14:paraId="5D91ECAB" w14:textId="77777777" w:rsidR="00E17C0D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r w:rsidR="005533AC">
        <w:rPr>
          <w:rFonts w:cs="Arial"/>
          <w:sz w:val="22"/>
          <w:szCs w:val="22"/>
          <w:lang w:val="fr-FR"/>
        </w:rPr>
        <w:t>e</w:t>
      </w:r>
      <w:proofErr w:type="gramEnd"/>
      <w:r w:rsidR="005533AC">
        <w:rPr>
          <w:rFonts w:cs="Arial"/>
          <w:sz w:val="22"/>
          <w:szCs w:val="22"/>
          <w:lang w:val="fr-FR"/>
        </w:rPr>
        <w:t xml:space="preserve"> unité </w:t>
      </w:r>
      <w:r w:rsidRPr="00D04719">
        <w:rPr>
          <w:rFonts w:cs="Arial"/>
          <w:sz w:val="22"/>
          <w:szCs w:val="22"/>
          <w:lang w:val="fr-FR"/>
        </w:rPr>
        <w:t>intérieur</w:t>
      </w:r>
      <w:r w:rsidR="005533AC">
        <w:rPr>
          <w:rFonts w:cs="Arial"/>
          <w:sz w:val="22"/>
          <w:szCs w:val="22"/>
          <w:lang w:val="fr-FR"/>
        </w:rPr>
        <w:t>e</w:t>
      </w:r>
      <w:r w:rsidRPr="00D04719">
        <w:rPr>
          <w:rFonts w:cs="Arial"/>
          <w:sz w:val="22"/>
          <w:szCs w:val="22"/>
          <w:lang w:val="fr-FR"/>
        </w:rPr>
        <w:t xml:space="preserve"> </w:t>
      </w:r>
      <w:r w:rsidR="00E17C0D" w:rsidRPr="00D04719">
        <w:rPr>
          <w:rFonts w:cs="Arial"/>
          <w:sz w:val="22"/>
          <w:szCs w:val="22"/>
          <w:lang w:val="fr-FR"/>
        </w:rPr>
        <w:t>à débit d’air variable (moto-ventilateur DC à vi</w:t>
      </w:r>
      <w:r w:rsidRPr="00D04719">
        <w:rPr>
          <w:rFonts w:cs="Arial"/>
          <w:sz w:val="22"/>
          <w:szCs w:val="22"/>
          <w:lang w:val="fr-FR"/>
        </w:rPr>
        <w:t xml:space="preserve">tesse variable) </w:t>
      </w:r>
      <w:r w:rsidR="00E17C0D" w:rsidRPr="00D04719">
        <w:rPr>
          <w:rFonts w:cs="Arial"/>
          <w:sz w:val="22"/>
          <w:szCs w:val="22"/>
          <w:lang w:val="fr-FR"/>
        </w:rPr>
        <w:t xml:space="preserve">équipée d'un ou deux appoints </w:t>
      </w:r>
      <w:r w:rsidRPr="00D04719">
        <w:rPr>
          <w:rFonts w:cs="Arial"/>
          <w:sz w:val="22"/>
          <w:szCs w:val="22"/>
          <w:lang w:val="fr-FR"/>
        </w:rPr>
        <w:t>électriques de complément</w:t>
      </w:r>
      <w:r w:rsidR="00FD4899" w:rsidRPr="00D04719">
        <w:rPr>
          <w:rFonts w:cs="Arial"/>
          <w:sz w:val="22"/>
          <w:szCs w:val="22"/>
          <w:lang w:val="fr-FR"/>
        </w:rPr>
        <w:t xml:space="preserve"> suivant le dimensionnement</w:t>
      </w:r>
      <w:r w:rsidRPr="00D04719">
        <w:rPr>
          <w:rFonts w:cs="Arial"/>
          <w:sz w:val="22"/>
          <w:szCs w:val="22"/>
          <w:lang w:val="fr-FR"/>
        </w:rPr>
        <w:t>.</w:t>
      </w:r>
    </w:p>
    <w:p w14:paraId="423133A3" w14:textId="77777777" w:rsidR="00E17C0D" w:rsidRPr="00D04719" w:rsidRDefault="00E17C0D" w:rsidP="001F527C">
      <w:pPr>
        <w:pStyle w:val="Paragraphedeliste"/>
        <w:numPr>
          <w:ilvl w:val="0"/>
          <w:numId w:val="0"/>
        </w:numPr>
        <w:ind w:left="1440"/>
        <w:jc w:val="both"/>
        <w:rPr>
          <w:rFonts w:cs="Arial"/>
          <w:sz w:val="22"/>
          <w:szCs w:val="22"/>
          <w:lang w:val="fr-FR"/>
        </w:rPr>
      </w:pPr>
    </w:p>
    <w:p w14:paraId="7496D40C" w14:textId="77777777" w:rsidR="00E17C0D" w:rsidRPr="00D04719" w:rsidRDefault="00E17C0D" w:rsidP="0043208A">
      <w:pPr>
        <w:pStyle w:val="Paragraphedeliste"/>
        <w:numPr>
          <w:ilvl w:val="0"/>
          <w:numId w:val="6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Une télé</w:t>
      </w:r>
      <w:r w:rsidR="00B70647" w:rsidRPr="00D04719">
        <w:rPr>
          <w:rFonts w:cs="Arial"/>
          <w:sz w:val="22"/>
          <w:szCs w:val="22"/>
          <w:lang w:val="fr-FR"/>
        </w:rPr>
        <w:t>commande centrale filaire assurant</w:t>
      </w:r>
      <w:r w:rsidRPr="00D04719">
        <w:rPr>
          <w:rFonts w:cs="Arial"/>
          <w:sz w:val="22"/>
          <w:szCs w:val="22"/>
          <w:lang w:val="fr-FR"/>
        </w:rPr>
        <w:t xml:space="preserve"> la gestion du système et compren</w:t>
      </w:r>
      <w:r w:rsidR="00B70647" w:rsidRPr="00D04719">
        <w:rPr>
          <w:rFonts w:cs="Arial"/>
          <w:sz w:val="22"/>
          <w:szCs w:val="22"/>
          <w:lang w:val="fr-FR"/>
        </w:rPr>
        <w:t>ant</w:t>
      </w:r>
      <w:r w:rsidR="001F527C" w:rsidRPr="00D04719">
        <w:rPr>
          <w:rFonts w:cs="Arial"/>
          <w:sz w:val="22"/>
          <w:szCs w:val="22"/>
          <w:lang w:val="fr-FR"/>
        </w:rPr>
        <w:t xml:space="preserve"> au minimum</w:t>
      </w:r>
      <w:r w:rsidR="006F5A82" w:rsidRPr="00D04719">
        <w:rPr>
          <w:rFonts w:cs="Arial"/>
          <w:sz w:val="22"/>
          <w:szCs w:val="22"/>
          <w:lang w:val="fr-FR"/>
        </w:rPr>
        <w:t> :</w:t>
      </w:r>
    </w:p>
    <w:p w14:paraId="5951B669" w14:textId="77777777" w:rsidR="00E17C0D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bouton Marche/Arrêt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2ECFC345" w14:textId="77777777" w:rsidR="00FD4899" w:rsidRPr="00D04719" w:rsidRDefault="00B70647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sélection d</w:t>
      </w:r>
      <w:r w:rsidR="006F5A82" w:rsidRPr="00D04719">
        <w:rPr>
          <w:rFonts w:cs="Arial"/>
          <w:sz w:val="22"/>
          <w:szCs w:val="22"/>
          <w:lang w:val="fr-FR"/>
        </w:rPr>
        <w:t>u mode de fonctionnement : C</w:t>
      </w:r>
      <w:r w:rsidRPr="00D04719">
        <w:rPr>
          <w:rFonts w:cs="Arial"/>
          <w:sz w:val="22"/>
          <w:szCs w:val="22"/>
          <w:lang w:val="fr-FR"/>
        </w:rPr>
        <w:t>hauffage</w:t>
      </w:r>
      <w:r w:rsidR="006F5A82" w:rsidRPr="00D04719">
        <w:rPr>
          <w:rFonts w:cs="Arial"/>
          <w:sz w:val="22"/>
          <w:szCs w:val="22"/>
          <w:lang w:val="fr-FR"/>
        </w:rPr>
        <w:t xml:space="preserve"> /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="00B63E46" w:rsidRPr="00D04719">
        <w:rPr>
          <w:rFonts w:cs="Arial"/>
          <w:sz w:val="22"/>
          <w:szCs w:val="22"/>
          <w:lang w:val="fr-FR"/>
        </w:rPr>
        <w:t xml:space="preserve"> (selon le modèle)</w:t>
      </w:r>
      <w:r w:rsidR="00FD4899" w:rsidRPr="00D04719">
        <w:rPr>
          <w:rFonts w:cs="Arial"/>
          <w:sz w:val="22"/>
          <w:szCs w:val="22"/>
          <w:lang w:val="fr-FR"/>
        </w:rPr>
        <w:t>,</w:t>
      </w:r>
    </w:p>
    <w:p w14:paraId="738301D5" w14:textId="77777777" w:rsidR="006F5A82" w:rsidRPr="00D04719" w:rsidRDefault="00FD4899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la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possibilité de paramétrer le produit en mode Hors gel,</w:t>
      </w:r>
    </w:p>
    <w:p w14:paraId="03EA4B6F" w14:textId="77777777" w:rsidR="00BB56F6" w:rsidRPr="00D04719" w:rsidRDefault="00E17C0D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programmation horaire</w:t>
      </w:r>
      <w:r w:rsidR="00FD4899" w:rsidRPr="00D04719">
        <w:rPr>
          <w:rFonts w:cs="Arial"/>
          <w:sz w:val="22"/>
          <w:szCs w:val="22"/>
          <w:lang w:val="fr-FR"/>
        </w:rPr>
        <w:t xml:space="preserve"> journalière d’</w:t>
      </w:r>
      <w:r w:rsidRPr="00D04719">
        <w:rPr>
          <w:rFonts w:cs="Arial"/>
          <w:sz w:val="22"/>
          <w:szCs w:val="22"/>
          <w:lang w:val="fr-FR"/>
        </w:rPr>
        <w:t>abaissement de température</w:t>
      </w:r>
      <w:r w:rsidR="009039DF" w:rsidRPr="00D04719">
        <w:rPr>
          <w:rFonts w:cs="Arial"/>
          <w:sz w:val="22"/>
          <w:szCs w:val="22"/>
          <w:lang w:val="fr-FR"/>
        </w:rPr>
        <w:t>,</w:t>
      </w:r>
    </w:p>
    <w:p w14:paraId="4E5C88F6" w14:textId="77777777" w:rsidR="009039DF" w:rsidRPr="00D04719" w:rsidRDefault="009039DF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une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</w:t>
      </w:r>
      <w:r w:rsidR="002B0CB0" w:rsidRPr="00D04719">
        <w:rPr>
          <w:rFonts w:cs="Arial"/>
          <w:sz w:val="22"/>
          <w:szCs w:val="22"/>
          <w:lang w:val="fr-FR"/>
        </w:rPr>
        <w:t>visualisation des codes défauts,</w:t>
      </w:r>
    </w:p>
    <w:p w14:paraId="4EFF2294" w14:textId="77777777" w:rsidR="002B0CB0" w:rsidRPr="00D04719" w:rsidRDefault="002B0CB0" w:rsidP="0043208A">
      <w:pPr>
        <w:pStyle w:val="Paragraphedeliste"/>
        <w:numPr>
          <w:ilvl w:val="1"/>
          <w:numId w:val="6"/>
        </w:numPr>
        <w:jc w:val="both"/>
        <w:rPr>
          <w:rFonts w:cs="Arial"/>
          <w:sz w:val="22"/>
          <w:szCs w:val="22"/>
          <w:lang w:val="fr-FR"/>
        </w:rPr>
      </w:pPr>
      <w:proofErr w:type="gramStart"/>
      <w:r w:rsidRPr="00D04719">
        <w:rPr>
          <w:rFonts w:cs="Arial"/>
          <w:sz w:val="22"/>
          <w:szCs w:val="22"/>
          <w:lang w:val="fr-FR"/>
        </w:rPr>
        <w:t>un</w:t>
      </w:r>
      <w:proofErr w:type="gramEnd"/>
      <w:r w:rsidRPr="00D04719">
        <w:rPr>
          <w:rFonts w:cs="Arial"/>
          <w:sz w:val="22"/>
          <w:szCs w:val="22"/>
          <w:lang w:val="fr-FR"/>
        </w:rPr>
        <w:t xml:space="preserve"> menu installateur avec visualisation de certains paramètres de fonctionnement machine.</w:t>
      </w:r>
    </w:p>
    <w:p w14:paraId="2CDE601C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6A19CB91" w14:textId="77777777" w:rsidR="00BB56F6" w:rsidRPr="00D04719" w:rsidRDefault="00BB56F6" w:rsidP="00E31ECA">
      <w:pPr>
        <w:pStyle w:val="Titre"/>
        <w:numPr>
          <w:ilvl w:val="1"/>
          <w:numId w:val="12"/>
        </w:numPr>
      </w:pPr>
      <w:r w:rsidRPr="00D04719">
        <w:t>Principe de fonctionnement et régulation</w:t>
      </w:r>
    </w:p>
    <w:p w14:paraId="7AA358C2" w14:textId="77777777" w:rsidR="00BB56F6" w:rsidRPr="00D04719" w:rsidRDefault="00BB56F6" w:rsidP="00BB56F6">
      <w:pPr>
        <w:jc w:val="both"/>
        <w:rPr>
          <w:rFonts w:cs="Arial"/>
          <w:szCs w:val="22"/>
        </w:rPr>
      </w:pPr>
    </w:p>
    <w:p w14:paraId="6790F792" w14:textId="77777777" w:rsidR="00E17C0D" w:rsidRPr="00D04719" w:rsidRDefault="004B75DE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système de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sera un s</w:t>
      </w:r>
      <w:r w:rsidR="00E17C0D" w:rsidRPr="00D04719">
        <w:rPr>
          <w:rFonts w:cs="Arial"/>
          <w:szCs w:val="22"/>
        </w:rPr>
        <w:t>ystème à débit d’air variable</w:t>
      </w:r>
      <w:r w:rsidRPr="00D04719">
        <w:rPr>
          <w:rFonts w:cs="Arial"/>
          <w:szCs w:val="22"/>
        </w:rPr>
        <w:t>.</w:t>
      </w:r>
    </w:p>
    <w:p w14:paraId="3F7687DC" w14:textId="77777777" w:rsidR="00B70647" w:rsidRPr="00D04719" w:rsidRDefault="00B70647" w:rsidP="004B75DE">
      <w:pPr>
        <w:jc w:val="both"/>
        <w:rPr>
          <w:rFonts w:cs="Arial"/>
          <w:szCs w:val="22"/>
        </w:rPr>
      </w:pPr>
    </w:p>
    <w:p w14:paraId="4146EB5F" w14:textId="77777777" w:rsidR="00E17C0D" w:rsidRPr="00D04719" w:rsidRDefault="00B70647" w:rsidP="004B75DE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Chaque </w:t>
      </w:r>
      <w:r w:rsidR="00D047F2">
        <w:rPr>
          <w:rFonts w:cs="Arial"/>
          <w:szCs w:val="22"/>
        </w:rPr>
        <w:t>unité intérieure</w:t>
      </w:r>
      <w:r w:rsidRPr="00D04719">
        <w:rPr>
          <w:rFonts w:cs="Arial"/>
          <w:szCs w:val="22"/>
        </w:rPr>
        <w:t xml:space="preserve"> sera</w:t>
      </w:r>
      <w:r w:rsidR="00E17C0D" w:rsidRPr="00D04719">
        <w:rPr>
          <w:rFonts w:cs="Arial"/>
          <w:szCs w:val="22"/>
        </w:rPr>
        <w:t xml:space="preserve"> relié</w:t>
      </w:r>
      <w:r w:rsidR="00D047F2">
        <w:rPr>
          <w:rFonts w:cs="Arial"/>
          <w:szCs w:val="22"/>
        </w:rPr>
        <w:t>e</w:t>
      </w:r>
      <w:r w:rsidR="00E17C0D" w:rsidRPr="00D04719">
        <w:rPr>
          <w:rFonts w:cs="Arial"/>
          <w:szCs w:val="22"/>
        </w:rPr>
        <w:t xml:space="preserve"> à </w:t>
      </w:r>
      <w:r w:rsidR="00703BF6" w:rsidRPr="00D04719">
        <w:rPr>
          <w:rFonts w:cs="Arial"/>
          <w:szCs w:val="22"/>
        </w:rPr>
        <w:t xml:space="preserve">son </w:t>
      </w:r>
      <w:r w:rsidR="009458A6" w:rsidRPr="00D04719">
        <w:rPr>
          <w:rFonts w:cs="Arial"/>
          <w:szCs w:val="22"/>
        </w:rPr>
        <w:t>unité extérieure individuelle</w:t>
      </w:r>
      <w:r w:rsidR="00E17C0D" w:rsidRPr="00D04719">
        <w:rPr>
          <w:rFonts w:cs="Arial"/>
          <w:szCs w:val="22"/>
        </w:rPr>
        <w:t>. L</w:t>
      </w:r>
      <w:r w:rsidR="009458A6" w:rsidRPr="00D04719">
        <w:rPr>
          <w:rFonts w:cs="Arial"/>
          <w:szCs w:val="22"/>
        </w:rPr>
        <w:t xml:space="preserve">’unité </w:t>
      </w:r>
      <w:r w:rsidR="00E17C0D" w:rsidRPr="00D04719">
        <w:rPr>
          <w:rFonts w:cs="Arial"/>
          <w:szCs w:val="22"/>
        </w:rPr>
        <w:t>de soufflage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>a</w:t>
      </w:r>
      <w:r w:rsidR="00E17C0D" w:rsidRPr="00D04719">
        <w:rPr>
          <w:rFonts w:cs="Arial"/>
          <w:szCs w:val="22"/>
        </w:rPr>
        <w:t xml:space="preserve"> équi</w:t>
      </w:r>
      <w:r w:rsidR="009458A6" w:rsidRPr="00D04719">
        <w:rPr>
          <w:rFonts w:cs="Arial"/>
          <w:szCs w:val="22"/>
        </w:rPr>
        <w:t>pée</w:t>
      </w:r>
      <w:r w:rsidR="00E17C0D" w:rsidRPr="00D04719">
        <w:rPr>
          <w:rFonts w:cs="Arial"/>
          <w:szCs w:val="22"/>
        </w:rPr>
        <w:t xml:space="preserve"> d’un</w:t>
      </w:r>
      <w:r w:rsidR="00703BF6" w:rsidRPr="00D04719">
        <w:rPr>
          <w:rFonts w:cs="Arial"/>
          <w:szCs w:val="22"/>
        </w:rPr>
        <w:t xml:space="preserve"> moto-ventilateur DC </w:t>
      </w:r>
      <w:proofErr w:type="spellStart"/>
      <w:r w:rsidR="00703BF6" w:rsidRPr="00D04719">
        <w:rPr>
          <w:rFonts w:cs="Arial"/>
          <w:szCs w:val="22"/>
        </w:rPr>
        <w:t>brushless</w:t>
      </w:r>
      <w:proofErr w:type="spellEnd"/>
      <w:r w:rsidR="00E17C0D" w:rsidRPr="00D04719">
        <w:rPr>
          <w:rFonts w:cs="Arial"/>
          <w:szCs w:val="22"/>
        </w:rPr>
        <w:t xml:space="preserve"> permettant une variation du débit d’air soufflé sur une large plage </w:t>
      </w:r>
      <w:r w:rsidR="00E17C0D" w:rsidRPr="00D04719">
        <w:rPr>
          <w:rFonts w:cs="Arial"/>
          <w:szCs w:val="22"/>
        </w:rPr>
        <w:lastRenderedPageBreak/>
        <w:t>(15% à 100% du débit nominal). Elle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sélectionnée </w:t>
      </w:r>
      <w:r w:rsidR="00E17C0D" w:rsidRPr="00D04719">
        <w:rPr>
          <w:rFonts w:cs="Arial"/>
          <w:szCs w:val="22"/>
        </w:rPr>
        <w:t xml:space="preserve">pour </w:t>
      </w:r>
      <w:r w:rsidRPr="00D04719">
        <w:rPr>
          <w:rFonts w:cs="Arial"/>
          <w:szCs w:val="22"/>
        </w:rPr>
        <w:t>assurer un taux de brassage de 3,2</w:t>
      </w:r>
      <w:r w:rsidR="00E17C0D" w:rsidRPr="00D04719">
        <w:rPr>
          <w:rFonts w:cs="Arial"/>
          <w:szCs w:val="22"/>
        </w:rPr>
        <w:t xml:space="preserve"> volume/heure des pièces traitées (avec une tol</w:t>
      </w:r>
      <w:r w:rsidR="009458A6" w:rsidRPr="00D04719">
        <w:rPr>
          <w:rFonts w:cs="Arial"/>
          <w:szCs w:val="22"/>
        </w:rPr>
        <w:t>érance de 10%). Elle</w:t>
      </w:r>
      <w:r w:rsidR="00E17C0D" w:rsidRPr="00D04719">
        <w:rPr>
          <w:rFonts w:cs="Arial"/>
          <w:szCs w:val="22"/>
        </w:rPr>
        <w:t xml:space="preserve"> utilise</w:t>
      </w:r>
      <w:r w:rsidR="009458A6" w:rsidRPr="00D04719">
        <w:rPr>
          <w:rFonts w:cs="Arial"/>
          <w:szCs w:val="22"/>
        </w:rPr>
        <w:t>ra</w:t>
      </w:r>
      <w:r w:rsidR="00E17C0D" w:rsidRPr="00D04719">
        <w:rPr>
          <w:rFonts w:cs="Arial"/>
          <w:szCs w:val="22"/>
        </w:rPr>
        <w:t xml:space="preserve"> une très faible pression de so</w:t>
      </w:r>
      <w:r w:rsidRPr="00D04719">
        <w:rPr>
          <w:rFonts w:cs="Arial"/>
          <w:szCs w:val="22"/>
        </w:rPr>
        <w:t>ufflage (50 Pa max.) assurant un confort acoustique dans les pièces traitées. E</w:t>
      </w:r>
      <w:r w:rsidR="00E17C0D" w:rsidRPr="00D04719">
        <w:rPr>
          <w:rFonts w:cs="Arial"/>
          <w:szCs w:val="22"/>
        </w:rPr>
        <w:t>lle s</w:t>
      </w:r>
      <w:r w:rsidRPr="00D04719">
        <w:rPr>
          <w:rFonts w:cs="Arial"/>
          <w:szCs w:val="22"/>
        </w:rPr>
        <w:t>er</w:t>
      </w:r>
      <w:r w:rsidR="009458A6" w:rsidRPr="00D04719">
        <w:rPr>
          <w:rFonts w:cs="Arial"/>
          <w:szCs w:val="22"/>
        </w:rPr>
        <w:t xml:space="preserve">a installée, dans un placard, sur </w:t>
      </w:r>
      <w:r w:rsidR="00D047F2">
        <w:rPr>
          <w:rFonts w:cs="Arial"/>
          <w:szCs w:val="22"/>
        </w:rPr>
        <w:t>ses pieds supports</w:t>
      </w:r>
      <w:r w:rsidR="00E17C0D" w:rsidRPr="00D04719">
        <w:rPr>
          <w:rFonts w:cs="Arial"/>
          <w:szCs w:val="22"/>
        </w:rPr>
        <w:t>.</w:t>
      </w:r>
    </w:p>
    <w:p w14:paraId="58C07D4B" w14:textId="77777777" w:rsidR="00B70647" w:rsidRPr="00D04719" w:rsidRDefault="00B70647" w:rsidP="005743C9">
      <w:pPr>
        <w:jc w:val="both"/>
        <w:rPr>
          <w:rFonts w:cs="Arial"/>
          <w:szCs w:val="22"/>
        </w:rPr>
      </w:pPr>
    </w:p>
    <w:p w14:paraId="6B9381A8" w14:textId="77777777" w:rsidR="00512EE1" w:rsidRPr="00D04719" w:rsidRDefault="0043208A" w:rsidP="00512EE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filtre de protection pour </w:t>
      </w:r>
      <w:r w:rsidR="00512EE1" w:rsidRPr="00D04719">
        <w:rPr>
          <w:rFonts w:cs="Arial"/>
          <w:szCs w:val="22"/>
        </w:rPr>
        <w:t xml:space="preserve">protéger les composants de l’unité supérieure et pour préserver la qualité d’air intérieur du logement </w:t>
      </w:r>
      <w:r w:rsidRPr="00D04719">
        <w:rPr>
          <w:rFonts w:cs="Arial"/>
          <w:szCs w:val="22"/>
        </w:rPr>
        <w:t>sera mis en place. Son accès pour le remplacement sera facilité par un capot en face avant de l’unité de soufflage.</w:t>
      </w:r>
      <w:r w:rsidR="00512EE1" w:rsidRPr="00D04719">
        <w:rPr>
          <w:rFonts w:cs="Arial"/>
          <w:szCs w:val="22"/>
        </w:rPr>
        <w:t xml:space="preserve"> </w:t>
      </w:r>
      <w:r w:rsidR="005533AC">
        <w:rPr>
          <w:rFonts w:cs="Arial"/>
          <w:szCs w:val="22"/>
        </w:rPr>
        <w:t>Il s’agira d’un filtre Poussière (</w:t>
      </w:r>
      <w:r w:rsidR="005533AC" w:rsidRPr="005533AC">
        <w:rPr>
          <w:rFonts w:cs="Arial"/>
          <w:szCs w:val="22"/>
        </w:rPr>
        <w:t>Filtre M5 selon la norme EN 779 et ISO GROSSIER 65% selon la norme ISO16890</w:t>
      </w:r>
      <w:r w:rsidR="005533AC">
        <w:rPr>
          <w:rFonts w:cs="Arial"/>
          <w:szCs w:val="22"/>
        </w:rPr>
        <w:t>).</w:t>
      </w:r>
    </w:p>
    <w:p w14:paraId="14E1FAF3" w14:textId="77777777" w:rsidR="0043208A" w:rsidRPr="00D04719" w:rsidRDefault="0043208A" w:rsidP="005743C9">
      <w:pPr>
        <w:jc w:val="both"/>
        <w:rPr>
          <w:rFonts w:cs="Arial"/>
          <w:szCs w:val="22"/>
        </w:rPr>
      </w:pPr>
    </w:p>
    <w:p w14:paraId="3C650BED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 soufflage s’effectue</w:t>
      </w:r>
      <w:r w:rsidR="00B70647" w:rsidRPr="00D04719">
        <w:rPr>
          <w:rFonts w:cs="Arial"/>
          <w:szCs w:val="22"/>
        </w:rPr>
        <w:t>ra</w:t>
      </w:r>
      <w:r w:rsidRPr="00D04719">
        <w:rPr>
          <w:rFonts w:cs="Arial"/>
          <w:szCs w:val="22"/>
        </w:rPr>
        <w:t xml:space="preserve"> </w:t>
      </w:r>
      <w:r w:rsidR="00B70647" w:rsidRPr="00D04719">
        <w:rPr>
          <w:rFonts w:cs="Arial"/>
          <w:szCs w:val="22"/>
        </w:rPr>
        <w:t>dans un faux-</w:t>
      </w:r>
      <w:r w:rsidRPr="00D04719">
        <w:rPr>
          <w:rFonts w:cs="Arial"/>
          <w:szCs w:val="22"/>
        </w:rPr>
        <w:t>plafond servant de chambre de dét</w:t>
      </w:r>
      <w:r w:rsidR="00A91702" w:rsidRPr="00D04719">
        <w:rPr>
          <w:rFonts w:cs="Arial"/>
          <w:szCs w:val="22"/>
        </w:rPr>
        <w:t>ente et de plénum de soufflage.</w:t>
      </w:r>
    </w:p>
    <w:p w14:paraId="0B87602A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6380CF4C" w14:textId="77777777" w:rsidR="00E17C0D" w:rsidRPr="00D04719" w:rsidRDefault="00D273F7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</w:t>
      </w:r>
      <w:r w:rsidR="00E17C0D" w:rsidRPr="00D04719">
        <w:rPr>
          <w:rFonts w:cs="Arial"/>
          <w:szCs w:val="22"/>
        </w:rPr>
        <w:t xml:space="preserve">ans chaque pièce </w:t>
      </w:r>
      <w:r w:rsidR="005533AC" w:rsidRPr="00D04719">
        <w:rPr>
          <w:rFonts w:cs="Arial"/>
          <w:szCs w:val="22"/>
        </w:rPr>
        <w:t>traitée, la</w:t>
      </w:r>
      <w:r w:rsidR="00E17C0D" w:rsidRPr="00D04719">
        <w:rPr>
          <w:rFonts w:cs="Arial"/>
          <w:szCs w:val="22"/>
        </w:rPr>
        <w:t xml:space="preserve"> diffusion de l’air (chauffé ou refroidi) se f</w:t>
      </w:r>
      <w:r w:rsidRPr="00D04719">
        <w:rPr>
          <w:rFonts w:cs="Arial"/>
          <w:szCs w:val="22"/>
        </w:rPr>
        <w:t>er</w:t>
      </w:r>
      <w:r w:rsidR="00E17C0D" w:rsidRPr="00D04719">
        <w:rPr>
          <w:rFonts w:cs="Arial"/>
          <w:szCs w:val="22"/>
        </w:rPr>
        <w:t>a en partie haute par des bouches de soufflage à double déflexion équipées de vo</w:t>
      </w:r>
      <w:r w:rsidR="006C5122" w:rsidRPr="00D04719">
        <w:rPr>
          <w:rFonts w:cs="Arial"/>
          <w:szCs w:val="22"/>
        </w:rPr>
        <w:t xml:space="preserve">lets motorisés en Tout ou Rien </w:t>
      </w:r>
      <w:r w:rsidR="00251393" w:rsidRPr="00D04719">
        <w:rPr>
          <w:rFonts w:cs="Arial"/>
          <w:szCs w:val="22"/>
        </w:rPr>
        <w:t>commandés par moteur-vérin 12/24 V. L’alimentation de ces terminaux se fera par des liaisons électriques à partir de l’unité intérieur</w:t>
      </w:r>
      <w:r w:rsidR="00D047F2">
        <w:rPr>
          <w:rFonts w:cs="Arial"/>
          <w:szCs w:val="22"/>
        </w:rPr>
        <w:t>e</w:t>
      </w:r>
      <w:r w:rsidR="00251393" w:rsidRPr="00D04719">
        <w:rPr>
          <w:rFonts w:cs="Arial"/>
          <w:szCs w:val="22"/>
        </w:rPr>
        <w:t>.</w:t>
      </w:r>
    </w:p>
    <w:p w14:paraId="5F9D7E9C" w14:textId="77777777" w:rsidR="00D273F7" w:rsidRPr="00D04719" w:rsidRDefault="00D273F7" w:rsidP="005743C9">
      <w:pPr>
        <w:jc w:val="both"/>
        <w:rPr>
          <w:rFonts w:cs="Arial"/>
          <w:szCs w:val="22"/>
        </w:rPr>
      </w:pPr>
    </w:p>
    <w:p w14:paraId="380F0502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</w:t>
      </w:r>
      <w:r w:rsidR="00E17C0D"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r</w:t>
      </w:r>
      <w:r w:rsidR="00E17C0D" w:rsidRPr="00D04719">
        <w:rPr>
          <w:rFonts w:cs="Arial"/>
          <w:szCs w:val="22"/>
        </w:rPr>
        <w:t>eprise d’air se</w:t>
      </w:r>
      <w:r w:rsidR="005743C9" w:rsidRPr="00D04719">
        <w:rPr>
          <w:rFonts w:cs="Arial"/>
          <w:szCs w:val="22"/>
        </w:rPr>
        <w:t xml:space="preserve"> fera </w:t>
      </w:r>
      <w:r w:rsidR="00E17C0D" w:rsidRPr="00D04719">
        <w:rPr>
          <w:rFonts w:cs="Arial"/>
          <w:szCs w:val="22"/>
        </w:rPr>
        <w:t>dans l’entrée ou le dégagement en partie bas</w:t>
      </w:r>
      <w:r w:rsidR="00482359" w:rsidRPr="00D04719">
        <w:rPr>
          <w:rFonts w:cs="Arial"/>
          <w:szCs w:val="22"/>
        </w:rPr>
        <w:t xml:space="preserve">se d’une cloison ou d’une porte, </w:t>
      </w:r>
      <w:r w:rsidR="00E17C0D" w:rsidRPr="00D04719">
        <w:rPr>
          <w:rFonts w:cs="Arial"/>
          <w:szCs w:val="22"/>
        </w:rPr>
        <w:t>suiva</w:t>
      </w:r>
      <w:r w:rsidR="005743C9" w:rsidRPr="00D04719">
        <w:rPr>
          <w:rFonts w:cs="Arial"/>
          <w:szCs w:val="22"/>
        </w:rPr>
        <w:t>nt la configuration du logement</w:t>
      </w:r>
      <w:r w:rsidRPr="00D04719">
        <w:rPr>
          <w:rFonts w:cs="Arial"/>
          <w:szCs w:val="22"/>
        </w:rPr>
        <w:t>. Elle sera</w:t>
      </w:r>
      <w:r w:rsidR="005743C9" w:rsidRPr="00D04719">
        <w:rPr>
          <w:rFonts w:cs="Arial"/>
          <w:szCs w:val="22"/>
        </w:rPr>
        <w:t xml:space="preserve"> </w:t>
      </w:r>
      <w:r w:rsidR="00482359" w:rsidRPr="00D04719">
        <w:rPr>
          <w:rFonts w:cs="Arial"/>
          <w:szCs w:val="22"/>
        </w:rPr>
        <w:t xml:space="preserve">soit directement façonnée en imposte, soit </w:t>
      </w:r>
      <w:r w:rsidRPr="00D04719">
        <w:rPr>
          <w:rFonts w:cs="Arial"/>
          <w:szCs w:val="22"/>
        </w:rPr>
        <w:t xml:space="preserve">réalisée </w:t>
      </w:r>
      <w:r w:rsidR="00482359" w:rsidRPr="00D04719">
        <w:rPr>
          <w:rFonts w:cs="Arial"/>
          <w:szCs w:val="22"/>
        </w:rPr>
        <w:t>par l’intermédiaire d’une grille de reprise</w:t>
      </w:r>
      <w:r w:rsidR="005743C9" w:rsidRPr="00D04719">
        <w:rPr>
          <w:rFonts w:cs="Arial"/>
          <w:szCs w:val="22"/>
        </w:rPr>
        <w:t>.</w:t>
      </w:r>
    </w:p>
    <w:p w14:paraId="333FEB81" w14:textId="77777777" w:rsidR="005743C9" w:rsidRPr="00D04719" w:rsidRDefault="005743C9" w:rsidP="005743C9">
      <w:pPr>
        <w:jc w:val="both"/>
        <w:rPr>
          <w:rFonts w:cs="Arial"/>
          <w:szCs w:val="22"/>
        </w:rPr>
      </w:pPr>
    </w:p>
    <w:p w14:paraId="363A7C2C" w14:textId="77777777" w:rsidR="00E17C0D" w:rsidRPr="00D04719" w:rsidRDefault="006C5122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</w:t>
      </w:r>
      <w:r w:rsidR="00E17C0D" w:rsidRPr="00D04719">
        <w:rPr>
          <w:rFonts w:cs="Arial"/>
          <w:szCs w:val="22"/>
        </w:rPr>
        <w:t>a télécommande centrale filaire</w:t>
      </w:r>
      <w:r w:rsidR="005743C9" w:rsidRPr="00D04719">
        <w:rPr>
          <w:rFonts w:cs="Arial"/>
          <w:szCs w:val="22"/>
        </w:rPr>
        <w:t xml:space="preserve"> </w:t>
      </w:r>
      <w:r w:rsidRPr="00D04719">
        <w:rPr>
          <w:rFonts w:cs="Arial"/>
          <w:szCs w:val="22"/>
        </w:rPr>
        <w:t xml:space="preserve">pourra être </w:t>
      </w:r>
      <w:r w:rsidR="005743C9" w:rsidRPr="00D04719">
        <w:rPr>
          <w:rFonts w:cs="Arial"/>
          <w:szCs w:val="22"/>
        </w:rPr>
        <w:t>déportée</w:t>
      </w:r>
      <w:r w:rsidRPr="00D04719">
        <w:rPr>
          <w:rFonts w:cs="Arial"/>
          <w:szCs w:val="22"/>
        </w:rPr>
        <w:t xml:space="preserve"> </w:t>
      </w:r>
      <w:r w:rsidR="005743C9" w:rsidRPr="00D04719">
        <w:rPr>
          <w:rFonts w:cs="Arial"/>
          <w:szCs w:val="22"/>
        </w:rPr>
        <w:t>du module intérieur</w:t>
      </w:r>
      <w:r w:rsidRPr="00D04719">
        <w:rPr>
          <w:rFonts w:cs="Arial"/>
          <w:szCs w:val="22"/>
        </w:rPr>
        <w:t xml:space="preserve"> dans le hall d’entrée ou dans le séjour</w:t>
      </w:r>
      <w:r w:rsidR="00E17C0D" w:rsidRPr="00D04719">
        <w:rPr>
          <w:rFonts w:cs="Arial"/>
          <w:szCs w:val="22"/>
        </w:rPr>
        <w:t xml:space="preserve">. Chaque pièce principale </w:t>
      </w:r>
      <w:r w:rsidR="005743C9" w:rsidRPr="00D04719">
        <w:rPr>
          <w:rFonts w:cs="Arial"/>
          <w:szCs w:val="22"/>
        </w:rPr>
        <w:t>sera</w:t>
      </w:r>
      <w:r w:rsidR="00E17C0D" w:rsidRPr="00D04719">
        <w:rPr>
          <w:rFonts w:cs="Arial"/>
          <w:szCs w:val="22"/>
        </w:rPr>
        <w:t xml:space="preserve"> équipée d’un thermostat d’ambiance sans fil </w:t>
      </w:r>
      <w:r w:rsidR="00D047F2" w:rsidRPr="00D04719">
        <w:rPr>
          <w:rFonts w:cs="Arial"/>
          <w:szCs w:val="22"/>
        </w:rPr>
        <w:t>à transmission</w:t>
      </w:r>
      <w:r w:rsidR="005743C9" w:rsidRPr="00D04719">
        <w:rPr>
          <w:rFonts w:cs="Arial"/>
          <w:szCs w:val="22"/>
        </w:rPr>
        <w:t xml:space="preserve"> radio</w:t>
      </w:r>
      <w:r w:rsidR="00251393" w:rsidRPr="00D04719">
        <w:rPr>
          <w:rFonts w:cs="Arial"/>
          <w:szCs w:val="22"/>
        </w:rPr>
        <w:t xml:space="preserve"> associé à une ou plusieurs bouches motorisées</w:t>
      </w:r>
      <w:r w:rsidR="00E17C0D" w:rsidRPr="00D04719">
        <w:rPr>
          <w:rFonts w:cs="Arial"/>
          <w:szCs w:val="22"/>
        </w:rPr>
        <w:t>. Ces équipements permett</w:t>
      </w:r>
      <w:r w:rsidR="005743C9" w:rsidRPr="00D04719">
        <w:rPr>
          <w:rFonts w:cs="Arial"/>
          <w:szCs w:val="22"/>
        </w:rPr>
        <w:t>ront</w:t>
      </w:r>
      <w:r w:rsidR="00E17C0D" w:rsidRPr="00D04719">
        <w:rPr>
          <w:rFonts w:cs="Arial"/>
          <w:szCs w:val="22"/>
        </w:rPr>
        <w:t xml:space="preserve">, pièce par pièce, </w:t>
      </w:r>
      <w:r w:rsidR="005743C9" w:rsidRPr="00D04719">
        <w:rPr>
          <w:rFonts w:cs="Arial"/>
          <w:szCs w:val="22"/>
        </w:rPr>
        <w:t xml:space="preserve">une définition de </w:t>
      </w:r>
      <w:r w:rsidR="00E17C0D" w:rsidRPr="00D04719">
        <w:rPr>
          <w:rFonts w:cs="Arial"/>
          <w:szCs w:val="22"/>
        </w:rPr>
        <w:t>la température de consigne</w:t>
      </w:r>
      <w:r w:rsidR="005743C9" w:rsidRPr="00D04719">
        <w:rPr>
          <w:rFonts w:cs="Arial"/>
          <w:szCs w:val="22"/>
        </w:rPr>
        <w:t xml:space="preserve"> et une gestion de la température ambiante</w:t>
      </w:r>
      <w:r w:rsidR="00E17C0D" w:rsidRPr="00D04719">
        <w:rPr>
          <w:rFonts w:cs="Arial"/>
          <w:szCs w:val="22"/>
        </w:rPr>
        <w:t>.</w:t>
      </w:r>
    </w:p>
    <w:p w14:paraId="7CBA6252" w14:textId="77777777" w:rsidR="004B75DE" w:rsidRPr="00D04719" w:rsidRDefault="004B75DE" w:rsidP="005743C9">
      <w:pPr>
        <w:jc w:val="both"/>
        <w:rPr>
          <w:rFonts w:cs="Arial"/>
          <w:szCs w:val="22"/>
        </w:rPr>
      </w:pPr>
    </w:p>
    <w:p w14:paraId="155AE8CA" w14:textId="77777777" w:rsidR="00E17C0D" w:rsidRPr="00D04719" w:rsidRDefault="004B75DE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l</w:t>
      </w:r>
      <w:r w:rsidR="00E17C0D" w:rsidRPr="00D04719">
        <w:rPr>
          <w:rFonts w:cs="Arial"/>
          <w:szCs w:val="22"/>
        </w:rPr>
        <w:t xml:space="preserve">iaisons électriques </w:t>
      </w:r>
      <w:r w:rsidRPr="00D04719">
        <w:rPr>
          <w:rFonts w:cs="Arial"/>
          <w:szCs w:val="22"/>
        </w:rPr>
        <w:t xml:space="preserve">seront </w:t>
      </w:r>
      <w:r w:rsidR="00E17C0D" w:rsidRPr="00D04719">
        <w:rPr>
          <w:rFonts w:cs="Arial"/>
          <w:szCs w:val="22"/>
        </w:rPr>
        <w:t>protégées mécaniquement entre les unités : passages sous goulotte en apparent (en plinthes ou placards), en faux plafond, en chape ou en combles.</w:t>
      </w:r>
    </w:p>
    <w:p w14:paraId="5BA150BE" w14:textId="77777777" w:rsidR="00E17C0D" w:rsidRPr="00D04719" w:rsidRDefault="00E17C0D" w:rsidP="005743C9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pièces non desservies par le système </w:t>
      </w:r>
      <w:proofErr w:type="spellStart"/>
      <w:proofErr w:type="gramStart"/>
      <w:r w:rsidR="004B75DE" w:rsidRPr="00D04719">
        <w:rPr>
          <w:rFonts w:cs="Arial"/>
          <w:b/>
          <w:szCs w:val="22"/>
        </w:rPr>
        <w:t>T.One</w:t>
      </w:r>
      <w:proofErr w:type="spellEnd"/>
      <w:proofErr w:type="gramEnd"/>
      <w:r w:rsidR="004B75DE" w:rsidRPr="00D04719">
        <w:rPr>
          <w:rFonts w:cs="Arial"/>
          <w:b/>
          <w:szCs w:val="22"/>
          <w:vertAlign w:val="superscript"/>
        </w:rPr>
        <w:t>®</w:t>
      </w:r>
      <w:r w:rsidR="004B75DE" w:rsidRPr="00D04719">
        <w:rPr>
          <w:rFonts w:cs="Arial"/>
          <w:szCs w:val="22"/>
        </w:rPr>
        <w:t xml:space="preserve"> </w:t>
      </w:r>
      <w:r w:rsidR="004B75DE" w:rsidRPr="00D04719">
        <w:rPr>
          <w:rFonts w:cs="Arial"/>
          <w:b/>
          <w:szCs w:val="22"/>
        </w:rPr>
        <w:t>AIR</w:t>
      </w:r>
      <w:r w:rsidR="00E25146" w:rsidRPr="00D04719">
        <w:rPr>
          <w:rFonts w:cs="Arial"/>
          <w:b/>
          <w:szCs w:val="22"/>
        </w:rPr>
        <w:t xml:space="preserve"> </w:t>
      </w:r>
      <w:r w:rsidR="00E25146" w:rsidRPr="00D04719">
        <w:rPr>
          <w:rFonts w:cs="Arial"/>
          <w:szCs w:val="22"/>
        </w:rPr>
        <w:t>ou équivalent</w:t>
      </w:r>
      <w:r w:rsidRPr="00D04719">
        <w:rPr>
          <w:rFonts w:cs="Arial"/>
          <w:szCs w:val="22"/>
        </w:rPr>
        <w:t xml:space="preserve"> (salles de bains, cuisines</w:t>
      </w:r>
      <w:r w:rsidR="009A0ABA" w:rsidRPr="00D04719">
        <w:rPr>
          <w:rFonts w:cs="Arial"/>
          <w:szCs w:val="22"/>
        </w:rPr>
        <w:t xml:space="preserve"> fermées</w:t>
      </w:r>
      <w:r w:rsidRPr="00D04719">
        <w:rPr>
          <w:rFonts w:cs="Arial"/>
          <w:szCs w:val="22"/>
        </w:rPr>
        <w:t xml:space="preserve">, </w:t>
      </w:r>
      <w:r w:rsidR="009A0ABA" w:rsidRPr="00D04719">
        <w:rPr>
          <w:rFonts w:cs="Arial"/>
          <w:szCs w:val="22"/>
        </w:rPr>
        <w:t>etc.)</w:t>
      </w:r>
      <w:r w:rsidRPr="00D04719">
        <w:rPr>
          <w:rFonts w:cs="Arial"/>
          <w:szCs w:val="22"/>
        </w:rPr>
        <w:t xml:space="preserve"> seront équipées de corps de chauffe à effet Joule.</w:t>
      </w:r>
    </w:p>
    <w:p w14:paraId="56A36E2D" w14:textId="77777777" w:rsidR="00E605B1" w:rsidRPr="00D04719" w:rsidRDefault="00E605B1" w:rsidP="005743C9">
      <w:pPr>
        <w:jc w:val="both"/>
        <w:rPr>
          <w:rFonts w:cs="Arial"/>
          <w:szCs w:val="22"/>
        </w:rPr>
      </w:pPr>
    </w:p>
    <w:p w14:paraId="56C6966D" w14:textId="77777777" w:rsidR="00E605B1" w:rsidRPr="00D04719" w:rsidRDefault="0015226A" w:rsidP="00E605B1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e</w:t>
      </w:r>
      <w:r w:rsidR="00E605B1" w:rsidRPr="00D04719">
        <w:rPr>
          <w:rFonts w:cs="Arial"/>
          <w:szCs w:val="22"/>
        </w:rPr>
        <w:t>nsemble de régulation électronique assurant</w:t>
      </w:r>
      <w:r w:rsidR="00BA35F4" w:rsidRPr="00D04719">
        <w:rPr>
          <w:rFonts w:cs="Arial"/>
          <w:szCs w:val="22"/>
        </w:rPr>
        <w:t xml:space="preserve"> la régulation thermique</w:t>
      </w:r>
      <w:r w:rsidR="00E605B1" w:rsidRPr="00D04719">
        <w:rPr>
          <w:rFonts w:cs="Arial"/>
          <w:szCs w:val="22"/>
        </w:rPr>
        <w:t xml:space="preserve">, pièce par pièce, </w:t>
      </w:r>
      <w:r w:rsidR="00BA35F4" w:rsidRPr="00D04719">
        <w:rPr>
          <w:rFonts w:cs="Arial"/>
          <w:szCs w:val="22"/>
        </w:rPr>
        <w:t xml:space="preserve">sera </w:t>
      </w:r>
      <w:r w:rsidRPr="00D04719">
        <w:rPr>
          <w:rFonts w:cs="Arial"/>
          <w:szCs w:val="22"/>
        </w:rPr>
        <w:t>intégré dans l’unité de soufflage. Il assurera</w:t>
      </w:r>
      <w:r w:rsidR="00BA35F4" w:rsidRPr="00D04719">
        <w:rPr>
          <w:rFonts w:cs="Arial"/>
          <w:szCs w:val="22"/>
        </w:rPr>
        <w:t xml:space="preserve"> notamment </w:t>
      </w:r>
      <w:r w:rsidR="00E605B1" w:rsidRPr="00D04719">
        <w:rPr>
          <w:rFonts w:cs="Arial"/>
          <w:szCs w:val="22"/>
        </w:rPr>
        <w:t xml:space="preserve">: </w:t>
      </w:r>
    </w:p>
    <w:p w14:paraId="1B85CAE3" w14:textId="77777777" w:rsidR="00BA35F4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La r</w:t>
      </w:r>
      <w:r w:rsidR="00E605B1" w:rsidRPr="00D04719">
        <w:rPr>
          <w:rFonts w:cs="Arial"/>
          <w:sz w:val="22"/>
          <w:szCs w:val="22"/>
          <w:lang w:val="fr-FR"/>
        </w:rPr>
        <w:t>éception des ordres transmis p</w:t>
      </w:r>
      <w:r w:rsidRPr="00D04719">
        <w:rPr>
          <w:rFonts w:cs="Arial"/>
          <w:sz w:val="22"/>
          <w:szCs w:val="22"/>
          <w:lang w:val="fr-FR"/>
        </w:rPr>
        <w:t>ar liaison radio (thermostats),</w:t>
      </w:r>
    </w:p>
    <w:p w14:paraId="76C52088" w14:textId="77777777" w:rsidR="00E605B1" w:rsidRPr="00D04719" w:rsidRDefault="00BA35F4" w:rsidP="0043208A">
      <w:pPr>
        <w:pStyle w:val="Paragraphedeliste"/>
        <w:numPr>
          <w:ilvl w:val="0"/>
          <w:numId w:val="13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Le </w:t>
      </w:r>
      <w:r w:rsidR="00E605B1" w:rsidRPr="00D04719">
        <w:rPr>
          <w:rFonts w:cs="Arial"/>
          <w:sz w:val="22"/>
          <w:szCs w:val="22"/>
          <w:lang w:val="fr-FR"/>
        </w:rPr>
        <w:t>pilotage des différents composants du système : bouches de soufflage motorisées, contrôle du débit d’air de l’unité intérieure, co</w:t>
      </w:r>
      <w:r w:rsidRPr="00D04719">
        <w:rPr>
          <w:rFonts w:cs="Arial"/>
          <w:sz w:val="22"/>
          <w:szCs w:val="22"/>
          <w:lang w:val="fr-FR"/>
        </w:rPr>
        <w:t xml:space="preserve">ntrôle de la puissance </w:t>
      </w:r>
      <w:r w:rsidR="009A0ABA" w:rsidRPr="00D04719">
        <w:rPr>
          <w:rFonts w:cs="Arial"/>
          <w:sz w:val="22"/>
          <w:szCs w:val="22"/>
          <w:lang w:val="fr-FR"/>
        </w:rPr>
        <w:t xml:space="preserve">du compresseur </w:t>
      </w:r>
      <w:r w:rsidRPr="00D04719">
        <w:rPr>
          <w:rFonts w:cs="Arial"/>
          <w:sz w:val="22"/>
          <w:szCs w:val="22"/>
          <w:lang w:val="fr-FR"/>
        </w:rPr>
        <w:t>INVERTER.</w:t>
      </w:r>
    </w:p>
    <w:p w14:paraId="037DF8D9" w14:textId="77777777" w:rsidR="00BA35F4" w:rsidRPr="00D04719" w:rsidRDefault="00BA35F4" w:rsidP="00BA35F4">
      <w:pPr>
        <w:jc w:val="both"/>
        <w:rPr>
          <w:rFonts w:cs="Arial"/>
          <w:szCs w:val="22"/>
        </w:rPr>
      </w:pPr>
    </w:p>
    <w:p w14:paraId="12C03EA1" w14:textId="77777777" w:rsidR="00CC647A" w:rsidRPr="00D04719" w:rsidRDefault="00D047F2" w:rsidP="00BA35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L’unité intérieure</w:t>
      </w:r>
      <w:r w:rsidR="00CC647A" w:rsidRPr="00D04719">
        <w:rPr>
          <w:rFonts w:cs="Arial"/>
          <w:szCs w:val="22"/>
        </w:rPr>
        <w:t xml:space="preserve"> pourra être piloté</w:t>
      </w:r>
      <w:r>
        <w:rPr>
          <w:rFonts w:cs="Arial"/>
          <w:szCs w:val="22"/>
        </w:rPr>
        <w:t>e</w:t>
      </w:r>
      <w:r w:rsidR="00CC647A" w:rsidRPr="00D04719">
        <w:rPr>
          <w:rFonts w:cs="Arial"/>
          <w:szCs w:val="22"/>
        </w:rPr>
        <w:t xml:space="preserve"> à distance sur un Smartphone, tablette ou ordinateur, à l’aide d’un modem</w:t>
      </w:r>
      <w:r>
        <w:rPr>
          <w:rFonts w:cs="Arial"/>
          <w:szCs w:val="22"/>
        </w:rPr>
        <w:t xml:space="preserve"> à commander séparément.</w:t>
      </w:r>
    </w:p>
    <w:p w14:paraId="742F56E4" w14:textId="77777777" w:rsidR="00CC647A" w:rsidRPr="00D04719" w:rsidRDefault="00CC647A" w:rsidP="00BA35F4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Les fonctionnalités suivantes seront alors disponibles :</w:t>
      </w:r>
    </w:p>
    <w:p w14:paraId="57254FB4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Marche/arrêt,</w:t>
      </w:r>
    </w:p>
    <w:p w14:paraId="4D6F955D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Sélection du mode de fonctionnement : Chauffage / </w:t>
      </w:r>
      <w:r w:rsidR="00AF001C">
        <w:rPr>
          <w:rFonts w:cs="Arial"/>
          <w:sz w:val="22"/>
          <w:szCs w:val="22"/>
          <w:lang w:val="fr-FR"/>
        </w:rPr>
        <w:t>Rafraîchissement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4CC1FCFB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Réglage de la température de consigne pour chaque pièce,</w:t>
      </w:r>
    </w:p>
    <w:p w14:paraId="49130E1D" w14:textId="77777777" w:rsidR="00FA26EB" w:rsidRPr="00D04719" w:rsidRDefault="00FA26EB" w:rsidP="00FA26EB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Estimation de la consommation énergétique de la pompe à chaleur sans instal</w:t>
      </w:r>
      <w:r w:rsidR="00A55101" w:rsidRPr="00D04719">
        <w:rPr>
          <w:rFonts w:cs="Arial"/>
          <w:sz w:val="22"/>
          <w:szCs w:val="22"/>
          <w:lang w:val="fr-FR"/>
        </w:rPr>
        <w:t>lation supplémentaire,</w:t>
      </w:r>
    </w:p>
    <w:p w14:paraId="7B113BB5" w14:textId="77777777" w:rsidR="00CC647A" w:rsidRPr="00D04719" w:rsidRDefault="00CC647A" w:rsidP="0043208A">
      <w:pPr>
        <w:pStyle w:val="Paragraphedeliste"/>
        <w:numPr>
          <w:ilvl w:val="0"/>
          <w:numId w:val="14"/>
        </w:numPr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Visualisation du niveau d’encrassement du filtre,</w:t>
      </w:r>
    </w:p>
    <w:p w14:paraId="5F2C9267" w14:textId="77777777" w:rsidR="00926330" w:rsidRDefault="00926330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4BF958CD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37D09314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57A7419A" w14:textId="77777777" w:rsidR="00D047F2" w:rsidRDefault="00D047F2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1B1F16E4" w14:textId="292E3D17" w:rsidR="008A18ED" w:rsidRDefault="008A18ED" w:rsidP="00E31ECA">
      <w:pPr>
        <w:pStyle w:val="Titre1"/>
        <w:numPr>
          <w:ilvl w:val="0"/>
          <w:numId w:val="12"/>
        </w:numPr>
      </w:pPr>
      <w:r w:rsidRPr="00D04719">
        <w:lastRenderedPageBreak/>
        <w:t>Raccordements</w:t>
      </w:r>
    </w:p>
    <w:p w14:paraId="6DEA6B14" w14:textId="77777777" w:rsidR="00796E62" w:rsidRPr="00796E62" w:rsidRDefault="00796E62" w:rsidP="00796E62"/>
    <w:p w14:paraId="181B5520" w14:textId="77777777" w:rsidR="001E0738" w:rsidRPr="00D04719" w:rsidRDefault="001E0738" w:rsidP="00E31ECA">
      <w:pPr>
        <w:pStyle w:val="Titre"/>
        <w:numPr>
          <w:ilvl w:val="1"/>
          <w:numId w:val="12"/>
        </w:numPr>
      </w:pPr>
      <w:r w:rsidRPr="00D04719">
        <w:t>Raccordement des condensats</w:t>
      </w:r>
    </w:p>
    <w:p w14:paraId="6B9D5C21" w14:textId="77777777" w:rsidR="00FE2209" w:rsidRPr="00D04719" w:rsidRDefault="00FF391D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</w:t>
      </w:r>
      <w:r w:rsidR="003E3DB5" w:rsidRPr="00D04719">
        <w:rPr>
          <w:rFonts w:cs="Arial"/>
          <w:szCs w:val="22"/>
        </w:rPr>
        <w:t>au niveau de l’unité extérieure pourra être mise en œuvre selon la nature du sol</w:t>
      </w:r>
      <w:r w:rsidR="001E0738" w:rsidRPr="00D04719">
        <w:rPr>
          <w:rFonts w:cs="Arial"/>
          <w:szCs w:val="22"/>
        </w:rPr>
        <w:t>.</w:t>
      </w:r>
    </w:p>
    <w:p w14:paraId="0EE43DFA" w14:textId="77777777" w:rsidR="007268A5" w:rsidRPr="00D04719" w:rsidRDefault="007268A5" w:rsidP="006C75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Une récupération des condensats sera prévue au niveau </w:t>
      </w:r>
      <w:r w:rsidR="00D047F2">
        <w:rPr>
          <w:rFonts w:cs="Arial"/>
          <w:szCs w:val="22"/>
        </w:rPr>
        <w:t>de l’unité intérieure</w:t>
      </w:r>
      <w:r w:rsidR="003E3DB5" w:rsidRPr="00D04719">
        <w:rPr>
          <w:rFonts w:cs="Arial"/>
          <w:szCs w:val="22"/>
        </w:rPr>
        <w:t>,</w:t>
      </w:r>
      <w:r w:rsidRPr="00D04719">
        <w:rPr>
          <w:rFonts w:cs="Arial"/>
          <w:szCs w:val="22"/>
        </w:rPr>
        <w:t xml:space="preserve"> installé en volume chauffé</w:t>
      </w:r>
      <w:r w:rsidR="00D047F2">
        <w:rPr>
          <w:rFonts w:cs="Arial"/>
          <w:szCs w:val="22"/>
        </w:rPr>
        <w:t xml:space="preserve">. La fourniture du raccord d’évacuation et son raccordement </w:t>
      </w:r>
      <w:r w:rsidRPr="00D04719">
        <w:rPr>
          <w:rFonts w:cs="Arial"/>
          <w:szCs w:val="22"/>
        </w:rPr>
        <w:t>au réseau des eaux usées</w:t>
      </w:r>
      <w:r w:rsidR="00D047F2">
        <w:rPr>
          <w:rFonts w:cs="Arial"/>
          <w:szCs w:val="22"/>
        </w:rPr>
        <w:t xml:space="preserve"> est à la charge de l’installateur</w:t>
      </w:r>
      <w:r w:rsidRPr="00D04719">
        <w:rPr>
          <w:rFonts w:cs="Arial"/>
          <w:szCs w:val="22"/>
        </w:rPr>
        <w:t>. Ce conduit devra avoir une pente régulière</w:t>
      </w:r>
      <w:r w:rsidR="006C756A" w:rsidRPr="00D04719">
        <w:rPr>
          <w:rFonts w:cs="Arial"/>
          <w:szCs w:val="22"/>
        </w:rPr>
        <w:t xml:space="preserve"> et continue vers le bas. Il ser</w:t>
      </w:r>
      <w:r w:rsidRPr="00D04719">
        <w:rPr>
          <w:rFonts w:cs="Arial"/>
          <w:szCs w:val="22"/>
        </w:rPr>
        <w:t>a équipé</w:t>
      </w:r>
      <w:r w:rsidR="006C756A" w:rsidRPr="00D04719">
        <w:rPr>
          <w:rFonts w:cs="Arial"/>
          <w:szCs w:val="22"/>
        </w:rPr>
        <w:t>, de préférence,</w:t>
      </w:r>
      <w:r w:rsidRPr="00D04719">
        <w:rPr>
          <w:rFonts w:cs="Arial"/>
          <w:szCs w:val="22"/>
        </w:rPr>
        <w:t xml:space="preserve"> d’un siphon plat à membrane garantissant l’évacuation des condensats </w:t>
      </w:r>
      <w:r w:rsidR="006C756A" w:rsidRPr="00D04719">
        <w:rPr>
          <w:rFonts w:cs="Arial"/>
          <w:szCs w:val="22"/>
        </w:rPr>
        <w:t>(</w:t>
      </w:r>
      <w:r w:rsidRPr="00D04719">
        <w:rPr>
          <w:rFonts w:cs="Arial"/>
          <w:szCs w:val="22"/>
        </w:rPr>
        <w:t>sans obligation d’amorçage</w:t>
      </w:r>
      <w:r w:rsidR="006C756A" w:rsidRPr="00D04719">
        <w:rPr>
          <w:rFonts w:cs="Arial"/>
          <w:szCs w:val="22"/>
        </w:rPr>
        <w:t>) ou d’un siphon à garde d’eau importante de 50 mm minimum</w:t>
      </w:r>
      <w:r w:rsidRPr="00D04719">
        <w:rPr>
          <w:rFonts w:cs="Arial"/>
          <w:szCs w:val="22"/>
        </w:rPr>
        <w:t>.</w:t>
      </w:r>
    </w:p>
    <w:p w14:paraId="652A4728" w14:textId="77777777" w:rsidR="00926330" w:rsidRDefault="00926330">
      <w:pPr>
        <w:rPr>
          <w:rFonts w:eastAsiaTheme="majorEastAsia" w:cstheme="majorBidi"/>
          <w:spacing w:val="5"/>
          <w:kern w:val="28"/>
          <w:szCs w:val="52"/>
        </w:rPr>
      </w:pPr>
    </w:p>
    <w:p w14:paraId="21F8B13C" w14:textId="77777777" w:rsidR="00FF391D" w:rsidRPr="00D04719" w:rsidRDefault="00FF391D" w:rsidP="00E31ECA">
      <w:pPr>
        <w:pStyle w:val="Titre"/>
        <w:numPr>
          <w:ilvl w:val="1"/>
          <w:numId w:val="12"/>
        </w:numPr>
      </w:pPr>
      <w:r w:rsidRPr="00D04719">
        <w:t>Raccordement</w:t>
      </w:r>
      <w:r w:rsidR="001E0738" w:rsidRPr="00D04719">
        <w:t>s</w:t>
      </w:r>
      <w:r w:rsidRPr="00D04719">
        <w:t xml:space="preserve"> électrique</w:t>
      </w:r>
      <w:r w:rsidR="001E0738" w:rsidRPr="00D04719">
        <w:t>s</w:t>
      </w:r>
    </w:p>
    <w:p w14:paraId="5CB40D42" w14:textId="77777777" w:rsidR="007D2834" w:rsidRPr="00D04719" w:rsidRDefault="007D2834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raccordement électrique de l’installation sera effectué </w:t>
      </w:r>
      <w:r w:rsidR="00D75DD5" w:rsidRPr="00D04719">
        <w:rPr>
          <w:rFonts w:cs="Arial"/>
          <w:szCs w:val="22"/>
        </w:rPr>
        <w:t xml:space="preserve">suivant </w:t>
      </w:r>
      <w:r w:rsidRPr="00D04719">
        <w:rPr>
          <w:rFonts w:cs="Arial"/>
          <w:szCs w:val="22"/>
        </w:rPr>
        <w:t>les</w:t>
      </w:r>
      <w:r w:rsidR="00D75DD5" w:rsidRPr="00D04719">
        <w:rPr>
          <w:rFonts w:cs="Arial"/>
          <w:szCs w:val="22"/>
        </w:rPr>
        <w:t xml:space="preserve"> normes en vigueur (NFC 15-100), avec une alimentation en 230V, 50 Hz.</w:t>
      </w:r>
    </w:p>
    <w:p w14:paraId="026D7B3E" w14:textId="77777777" w:rsidR="00985ABB" w:rsidRPr="00D04719" w:rsidRDefault="00985ABB" w:rsidP="00985AB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Les protections électriques différentielles seront adaptées en fonction des appareils mis en œuvre.</w:t>
      </w:r>
    </w:p>
    <w:p w14:paraId="3D1D99F8" w14:textId="77777777" w:rsidR="00D75DD5" w:rsidRPr="00D04719" w:rsidRDefault="00D75DD5" w:rsidP="00FF391D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cs="Arial"/>
          <w:szCs w:val="22"/>
        </w:rPr>
      </w:pPr>
      <w:r w:rsidRPr="00D04719">
        <w:rPr>
          <w:rFonts w:cs="Arial"/>
          <w:szCs w:val="22"/>
        </w:rPr>
        <w:t>Câblage</w:t>
      </w:r>
      <w:r w:rsidR="00985ABB" w:rsidRPr="00D04719">
        <w:rPr>
          <w:rFonts w:cs="Arial"/>
          <w:szCs w:val="22"/>
        </w:rPr>
        <w:t>s</w:t>
      </w:r>
      <w:r w:rsidRPr="00D04719">
        <w:rPr>
          <w:rFonts w:cs="Arial"/>
          <w:szCs w:val="22"/>
        </w:rPr>
        <w:t xml:space="preserve"> à prévoir :</w:t>
      </w:r>
    </w:p>
    <w:p w14:paraId="33A88B86" w14:textId="77777777" w:rsidR="007D2834" w:rsidRPr="00D04719" w:rsidRDefault="00D75DD5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Alimentation u</w:t>
      </w:r>
      <w:r w:rsidR="007D2834" w:rsidRPr="00D04719">
        <w:rPr>
          <w:rFonts w:cs="Arial"/>
          <w:sz w:val="22"/>
          <w:szCs w:val="22"/>
          <w:lang w:val="fr-FR"/>
        </w:rPr>
        <w:t>nité extérieure</w:t>
      </w:r>
      <w:r w:rsidRPr="00D04719">
        <w:rPr>
          <w:rFonts w:cs="Arial"/>
          <w:sz w:val="22"/>
          <w:szCs w:val="22"/>
          <w:lang w:val="fr-FR"/>
        </w:rPr>
        <w:t> </w:t>
      </w:r>
      <w:r w:rsidR="00985ABB" w:rsidRPr="00D04719">
        <w:rPr>
          <w:rFonts w:cs="Arial"/>
          <w:sz w:val="22"/>
          <w:szCs w:val="22"/>
          <w:lang w:val="fr-FR"/>
        </w:rPr>
        <w:t>: câble</w:t>
      </w:r>
      <w:r w:rsidRPr="00D04719">
        <w:rPr>
          <w:rFonts w:cs="Arial"/>
          <w:sz w:val="22"/>
          <w:szCs w:val="22"/>
          <w:lang w:val="fr-FR"/>
        </w:rPr>
        <w:t xml:space="preserve"> 3 G</w:t>
      </w:r>
      <w:r w:rsidR="00F23FAB">
        <w:rPr>
          <w:rFonts w:cs="Arial"/>
          <w:sz w:val="22"/>
          <w:szCs w:val="22"/>
          <w:lang w:val="fr-FR"/>
        </w:rPr>
        <w:t xml:space="preserve"> 2,5 mm² protection </w:t>
      </w:r>
      <w:r w:rsidR="00A93F4E">
        <w:rPr>
          <w:rFonts w:cs="Arial"/>
          <w:sz w:val="22"/>
          <w:szCs w:val="22"/>
          <w:lang w:val="fr-FR"/>
        </w:rPr>
        <w:t>16</w:t>
      </w:r>
      <w:r w:rsidRPr="00D04719">
        <w:rPr>
          <w:rFonts w:cs="Arial"/>
          <w:sz w:val="22"/>
          <w:szCs w:val="22"/>
          <w:lang w:val="fr-FR"/>
        </w:rPr>
        <w:t> A</w:t>
      </w:r>
      <w:r w:rsidR="00A93F4E">
        <w:rPr>
          <w:rFonts w:cs="Arial"/>
          <w:sz w:val="22"/>
          <w:szCs w:val="22"/>
          <w:lang w:val="fr-FR"/>
        </w:rPr>
        <w:t xml:space="preserve"> courbe D</w:t>
      </w:r>
      <w:r w:rsidR="00B460A7">
        <w:rPr>
          <w:rFonts w:cs="Arial"/>
          <w:sz w:val="22"/>
          <w:szCs w:val="22"/>
          <w:lang w:val="fr-FR"/>
        </w:rPr>
        <w:t xml:space="preserve"> pour les tailles 04-05 et 06 et 20 A pour la taille 08,</w:t>
      </w:r>
    </w:p>
    <w:p w14:paraId="63FD68A6" w14:textId="10D1B667" w:rsidR="007D2834" w:rsidRPr="00D04719" w:rsidRDefault="00D75DD5" w:rsidP="00D75DD5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1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er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</w:t>
      </w:r>
      <w:r w:rsidRPr="00D04719">
        <w:rPr>
          <w:rFonts w:cs="Arial"/>
          <w:sz w:val="22"/>
          <w:szCs w:val="22"/>
          <w:lang w:val="fr-FR"/>
        </w:rPr>
        <w:t> :</w:t>
      </w:r>
      <w:r w:rsidR="00985ABB" w:rsidRPr="00D04719">
        <w:rPr>
          <w:rFonts w:cs="Arial"/>
          <w:sz w:val="22"/>
          <w:szCs w:val="22"/>
          <w:lang w:val="fr-FR"/>
        </w:rPr>
        <w:t xml:space="preserve"> </w:t>
      </w:r>
      <w:r w:rsidRPr="00D04719">
        <w:rPr>
          <w:rFonts w:cs="Arial"/>
          <w:sz w:val="22"/>
          <w:szCs w:val="22"/>
          <w:lang w:val="fr-FR"/>
        </w:rPr>
        <w:t>câble 3 G</w:t>
      </w:r>
      <w:r w:rsidR="00B460A7">
        <w:rPr>
          <w:rFonts w:cs="Arial"/>
          <w:sz w:val="22"/>
          <w:szCs w:val="22"/>
          <w:lang w:val="fr-FR"/>
        </w:rPr>
        <w:t>1</w:t>
      </w:r>
      <w:r w:rsidRPr="00D04719">
        <w:rPr>
          <w:rFonts w:cs="Arial"/>
          <w:sz w:val="22"/>
          <w:szCs w:val="22"/>
          <w:lang w:val="fr-FR"/>
        </w:rPr>
        <w:t xml:space="preserve">,5 mm² protection </w:t>
      </w:r>
      <w:r w:rsidR="00B460A7">
        <w:rPr>
          <w:rFonts w:cs="Arial"/>
          <w:sz w:val="22"/>
          <w:szCs w:val="22"/>
          <w:lang w:val="fr-FR"/>
        </w:rPr>
        <w:t>1</w:t>
      </w:r>
      <w:r w:rsidR="005338AA">
        <w:rPr>
          <w:rFonts w:cs="Arial"/>
          <w:sz w:val="22"/>
          <w:szCs w:val="22"/>
          <w:lang w:val="fr-FR"/>
        </w:rPr>
        <w:t>0</w:t>
      </w:r>
      <w:r w:rsidRPr="00D04719">
        <w:rPr>
          <w:rFonts w:cs="Arial"/>
          <w:sz w:val="22"/>
          <w:szCs w:val="22"/>
          <w:lang w:val="fr-FR"/>
        </w:rPr>
        <w:t> A,</w:t>
      </w:r>
    </w:p>
    <w:p w14:paraId="0BA48166" w14:textId="4F7BC727" w:rsidR="007D2834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Alimentation </w:t>
      </w:r>
      <w:r w:rsidR="007D2834" w:rsidRPr="00D04719">
        <w:rPr>
          <w:rFonts w:cs="Arial"/>
          <w:sz w:val="22"/>
          <w:szCs w:val="22"/>
          <w:lang w:val="fr-FR"/>
        </w:rPr>
        <w:t>2</w:t>
      </w:r>
      <w:r w:rsidR="007D2834" w:rsidRPr="00D04719">
        <w:rPr>
          <w:rFonts w:cs="Arial"/>
          <w:sz w:val="22"/>
          <w:szCs w:val="22"/>
          <w:vertAlign w:val="superscript"/>
          <w:lang w:val="fr-FR"/>
        </w:rPr>
        <w:t>nd</w:t>
      </w:r>
      <w:r w:rsidR="007D2834" w:rsidRPr="00D04719">
        <w:rPr>
          <w:rFonts w:cs="Arial"/>
          <w:sz w:val="22"/>
          <w:szCs w:val="22"/>
          <w:lang w:val="fr-FR"/>
        </w:rPr>
        <w:t xml:space="preserve"> appoint échangeur air (si prévu </w:t>
      </w:r>
      <w:r w:rsidR="00D75DD5" w:rsidRPr="00D04719">
        <w:rPr>
          <w:rFonts w:cs="Arial"/>
          <w:sz w:val="22"/>
          <w:szCs w:val="22"/>
          <w:lang w:val="fr-FR"/>
        </w:rPr>
        <w:t>suivant dimensionnement</w:t>
      </w:r>
      <w:r w:rsidR="007D2834" w:rsidRPr="00D04719">
        <w:rPr>
          <w:rFonts w:cs="Arial"/>
          <w:sz w:val="22"/>
          <w:szCs w:val="22"/>
          <w:lang w:val="fr-FR"/>
        </w:rPr>
        <w:t>)</w:t>
      </w:r>
      <w:r w:rsidRPr="00D04719">
        <w:rPr>
          <w:rFonts w:cs="Arial"/>
          <w:sz w:val="22"/>
          <w:szCs w:val="22"/>
          <w:lang w:val="fr-FR"/>
        </w:rPr>
        <w:t xml:space="preserve"> : </w:t>
      </w:r>
      <w:r w:rsidR="00D75DD5" w:rsidRPr="00D04719">
        <w:rPr>
          <w:rFonts w:cs="Arial"/>
          <w:sz w:val="22"/>
          <w:szCs w:val="22"/>
          <w:lang w:val="fr-FR"/>
        </w:rPr>
        <w:t>câble 3 G1,5 mm² protection 1</w:t>
      </w:r>
      <w:r w:rsidR="005338AA">
        <w:rPr>
          <w:rFonts w:cs="Arial"/>
          <w:sz w:val="22"/>
          <w:szCs w:val="22"/>
          <w:lang w:val="fr-FR"/>
        </w:rPr>
        <w:t xml:space="preserve">0 </w:t>
      </w:r>
      <w:r w:rsidR="00D75DD5" w:rsidRPr="00D04719">
        <w:rPr>
          <w:rFonts w:cs="Arial"/>
          <w:sz w:val="22"/>
          <w:szCs w:val="22"/>
          <w:lang w:val="fr-FR"/>
        </w:rPr>
        <w:t>A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4104D868" w14:textId="77777777" w:rsidR="00985ABB" w:rsidRPr="00D04719" w:rsidRDefault="00985ABB" w:rsidP="007D2834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Interconnexion unité extérieure vers module intérieur : câble 4 G1,5 mm²,</w:t>
      </w:r>
    </w:p>
    <w:p w14:paraId="71EEEA04" w14:textId="77777777" w:rsidR="00985ABB" w:rsidRDefault="00985ABB" w:rsidP="00985ABB">
      <w:pPr>
        <w:pStyle w:val="Paragraphedeliste"/>
        <w:numPr>
          <w:ilvl w:val="0"/>
          <w:numId w:val="17"/>
        </w:numPr>
        <w:overflowPunct w:val="0"/>
        <w:adjustRightInd w:val="0"/>
        <w:spacing w:after="120"/>
        <w:jc w:val="both"/>
        <w:textAlignment w:val="baseline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 xml:space="preserve">Raccordements à la terre de l’unité extérieure et </w:t>
      </w:r>
      <w:r w:rsidR="00B460A7">
        <w:rPr>
          <w:rFonts w:cs="Arial"/>
          <w:sz w:val="22"/>
          <w:szCs w:val="22"/>
          <w:lang w:val="fr-FR"/>
        </w:rPr>
        <w:t>de l’unité intérieure</w:t>
      </w:r>
      <w:r w:rsidRPr="00D04719">
        <w:rPr>
          <w:rFonts w:cs="Arial"/>
          <w:sz w:val="22"/>
          <w:szCs w:val="22"/>
          <w:lang w:val="fr-FR"/>
        </w:rPr>
        <w:t>,</w:t>
      </w:r>
    </w:p>
    <w:p w14:paraId="75948C4B" w14:textId="77777777" w:rsidR="00B460A7" w:rsidRPr="00D04719" w:rsidRDefault="00B460A7" w:rsidP="00B460A7">
      <w:pPr>
        <w:pStyle w:val="Paragraphedeliste"/>
        <w:numPr>
          <w:ilvl w:val="0"/>
          <w:numId w:val="0"/>
        </w:numPr>
        <w:overflowPunct w:val="0"/>
        <w:adjustRightInd w:val="0"/>
        <w:spacing w:after="120"/>
        <w:ind w:left="720"/>
        <w:jc w:val="both"/>
        <w:textAlignment w:val="baseline"/>
        <w:rPr>
          <w:rFonts w:cs="Arial"/>
          <w:sz w:val="22"/>
          <w:szCs w:val="22"/>
          <w:lang w:val="fr-FR"/>
        </w:rPr>
      </w:pPr>
    </w:p>
    <w:p w14:paraId="5ED7085D" w14:textId="77777777" w:rsidR="00D965BA" w:rsidRPr="00D04719" w:rsidRDefault="00D965BA" w:rsidP="00E31ECA">
      <w:pPr>
        <w:pStyle w:val="Titre"/>
        <w:numPr>
          <w:ilvl w:val="1"/>
          <w:numId w:val="12"/>
        </w:numPr>
      </w:pPr>
      <w:r w:rsidRPr="00D04719">
        <w:t>Raccordements frigorifiques</w:t>
      </w:r>
    </w:p>
    <w:p w14:paraId="7A68C002" w14:textId="77777777" w:rsidR="00BD7504" w:rsidRPr="00D04719" w:rsidRDefault="00A34003" w:rsidP="008A57C4">
      <w:pPr>
        <w:jc w:val="both"/>
        <w:rPr>
          <w:szCs w:val="22"/>
        </w:rPr>
      </w:pPr>
      <w:r w:rsidRPr="00D04719">
        <w:rPr>
          <w:szCs w:val="22"/>
        </w:rPr>
        <w:t xml:space="preserve">L’unité extérieure sera raccordée </w:t>
      </w:r>
      <w:r w:rsidR="00B460A7">
        <w:rPr>
          <w:szCs w:val="22"/>
        </w:rPr>
        <w:t>à l’unité intérieure</w:t>
      </w:r>
      <w:r w:rsidRPr="00D04719">
        <w:rPr>
          <w:szCs w:val="22"/>
        </w:rPr>
        <w:t xml:space="preserve"> </w:t>
      </w:r>
      <w:r w:rsidR="002A6FC8" w:rsidRPr="00D04719">
        <w:rPr>
          <w:szCs w:val="22"/>
        </w:rPr>
        <w:t xml:space="preserve">suivant les règles de l’art, </w:t>
      </w:r>
      <w:r w:rsidRPr="00D04719">
        <w:rPr>
          <w:szCs w:val="22"/>
        </w:rPr>
        <w:t xml:space="preserve">par deux liaisons frigorifiques </w:t>
      </w:r>
      <w:r w:rsidR="00D965BA" w:rsidRPr="00D04719">
        <w:rPr>
          <w:szCs w:val="22"/>
        </w:rPr>
        <w:t>indépendantes en tube c</w:t>
      </w:r>
      <w:r w:rsidR="002A6FC8" w:rsidRPr="00D04719">
        <w:rPr>
          <w:szCs w:val="22"/>
        </w:rPr>
        <w:t>uivre de qualité ACS</w:t>
      </w:r>
      <w:r w:rsidR="00E27C48" w:rsidRPr="00D04719">
        <w:rPr>
          <w:szCs w:val="22"/>
        </w:rPr>
        <w:t xml:space="preserve"> et conformes à la norme EN 12735-1 </w:t>
      </w:r>
      <w:r w:rsidR="002A6FC8" w:rsidRPr="00D04719">
        <w:rPr>
          <w:szCs w:val="22"/>
        </w:rPr>
        <w:t>bouchonnées aux extrémités avant installation, propres et sèches, calorifugées avec une isolation de 13 mm minimum</w:t>
      </w:r>
      <w:r w:rsidR="00E26EAA" w:rsidRPr="00D04719">
        <w:rPr>
          <w:szCs w:val="22"/>
        </w:rPr>
        <w:t>.</w:t>
      </w:r>
    </w:p>
    <w:p w14:paraId="1F9AFFF8" w14:textId="77777777" w:rsidR="00E26EAA" w:rsidRPr="00D04719" w:rsidRDefault="00E26EAA" w:rsidP="008A57C4">
      <w:pPr>
        <w:jc w:val="both"/>
        <w:rPr>
          <w:szCs w:val="22"/>
        </w:rPr>
      </w:pPr>
    </w:p>
    <w:p w14:paraId="185A8EA9" w14:textId="551AC24B" w:rsidR="00B460A7" w:rsidRDefault="008A57C4" w:rsidP="008A57C4">
      <w:pPr>
        <w:jc w:val="both"/>
        <w:rPr>
          <w:szCs w:val="22"/>
        </w:rPr>
      </w:pPr>
      <w:r w:rsidRPr="00D04719">
        <w:rPr>
          <w:szCs w:val="22"/>
        </w:rPr>
        <w:t xml:space="preserve">Pour la connexion entre l’unité </w:t>
      </w:r>
      <w:r w:rsidR="00B460A7">
        <w:rPr>
          <w:szCs w:val="22"/>
        </w:rPr>
        <w:t>intérieure de soufflage</w:t>
      </w:r>
      <w:r w:rsidRPr="00D04719">
        <w:rPr>
          <w:szCs w:val="22"/>
        </w:rPr>
        <w:t xml:space="preserve"> et l’unité extérieure</w:t>
      </w:r>
      <w:r w:rsidR="00B460A7">
        <w:rPr>
          <w:szCs w:val="22"/>
        </w:rPr>
        <w:t> :</w:t>
      </w:r>
    </w:p>
    <w:p w14:paraId="7E9CA3F7" w14:textId="77777777" w:rsidR="00796E62" w:rsidRDefault="00796E62" w:rsidP="008A57C4">
      <w:pPr>
        <w:jc w:val="both"/>
        <w:rPr>
          <w:szCs w:val="22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823"/>
        <w:gridCol w:w="944"/>
        <w:gridCol w:w="1040"/>
        <w:gridCol w:w="1134"/>
        <w:gridCol w:w="2552"/>
      </w:tblGrid>
      <w:tr w:rsidR="009D6C69" w:rsidRPr="008611D5" w14:paraId="118CC501" w14:textId="77777777" w:rsidTr="00796E62">
        <w:tc>
          <w:tcPr>
            <w:tcW w:w="3823" w:type="dxa"/>
            <w:shd w:val="clear" w:color="auto" w:fill="auto"/>
            <w:vAlign w:val="center"/>
          </w:tcPr>
          <w:p w14:paraId="08730CF4" w14:textId="77777777" w:rsidR="00B460A7" w:rsidRPr="009D6C69" w:rsidRDefault="00B460A7" w:rsidP="00796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0C4B492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04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5502D43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E55693" w14:textId="77777777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AIR 06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BC2FAC" w14:textId="77777777" w:rsidR="00796E62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611D5">
              <w:rPr>
                <w:b/>
                <w:bCs/>
                <w:sz w:val="18"/>
                <w:szCs w:val="18"/>
              </w:rPr>
              <w:t>T.One</w:t>
            </w:r>
            <w:proofErr w:type="spellEnd"/>
            <w:proofErr w:type="gramEnd"/>
            <w:r w:rsidRPr="008611D5">
              <w:rPr>
                <w:b/>
                <w:bCs/>
                <w:sz w:val="18"/>
                <w:szCs w:val="18"/>
              </w:rPr>
              <w:t xml:space="preserve"> ®  </w:t>
            </w:r>
          </w:p>
          <w:p w14:paraId="1C37538B" w14:textId="79FA9F3F" w:rsidR="00B460A7" w:rsidRPr="008611D5" w:rsidRDefault="00B460A7" w:rsidP="00796E62">
            <w:pPr>
              <w:jc w:val="center"/>
              <w:rPr>
                <w:b/>
                <w:bCs/>
                <w:sz w:val="18"/>
                <w:szCs w:val="18"/>
              </w:rPr>
            </w:pPr>
            <w:r w:rsidRPr="008611D5">
              <w:rPr>
                <w:b/>
                <w:bCs/>
                <w:sz w:val="18"/>
                <w:szCs w:val="18"/>
              </w:rPr>
              <w:t>AIR 08</w:t>
            </w:r>
          </w:p>
        </w:tc>
      </w:tr>
      <w:tr w:rsidR="00B460A7" w:rsidRPr="008611D5" w14:paraId="437E4A14" w14:textId="77777777" w:rsidTr="00796E62">
        <w:tc>
          <w:tcPr>
            <w:tcW w:w="3823" w:type="dxa"/>
            <w:shd w:val="clear" w:color="auto" w:fill="auto"/>
            <w:vAlign w:val="center"/>
          </w:tcPr>
          <w:p w14:paraId="606E721B" w14:textId="7F0A1A4C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Gaz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081C5F3D" w14:textId="02F4B729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R</w:t>
            </w:r>
            <w:r w:rsidR="00280D70" w:rsidRPr="008611D5">
              <w:rPr>
                <w:sz w:val="18"/>
                <w:szCs w:val="18"/>
              </w:rPr>
              <w:t>32</w:t>
            </w:r>
            <w:r w:rsidRPr="008611D5">
              <w:rPr>
                <w:sz w:val="18"/>
                <w:szCs w:val="18"/>
              </w:rPr>
              <w:t xml:space="preserve"> (PRG = </w:t>
            </w:r>
            <w:r w:rsidR="007E7A50" w:rsidRPr="008611D5">
              <w:rPr>
                <w:sz w:val="18"/>
                <w:szCs w:val="18"/>
              </w:rPr>
              <w:t>675</w:t>
            </w:r>
            <w:r w:rsidRPr="008611D5">
              <w:rPr>
                <w:sz w:val="18"/>
                <w:szCs w:val="18"/>
              </w:rPr>
              <w:t>)</w:t>
            </w:r>
          </w:p>
        </w:tc>
      </w:tr>
      <w:tr w:rsidR="00B460A7" w:rsidRPr="008611D5" w14:paraId="45F9F639" w14:textId="77777777" w:rsidTr="00796E62">
        <w:tc>
          <w:tcPr>
            <w:tcW w:w="3823" w:type="dxa"/>
            <w:shd w:val="clear" w:color="auto" w:fill="auto"/>
            <w:vAlign w:val="center"/>
          </w:tcPr>
          <w:p w14:paraId="5EECAD77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Charge initiale contenue dans l’unité extérieure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38C7A405" w14:textId="4C48EE16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</w:t>
            </w:r>
            <w:r w:rsidR="00DB28A5">
              <w:rPr>
                <w:sz w:val="18"/>
                <w:szCs w:val="18"/>
              </w:rPr>
              <w:t>3</w:t>
            </w:r>
            <w:r w:rsidRPr="008611D5">
              <w:rPr>
                <w:sz w:val="18"/>
                <w:szCs w:val="18"/>
              </w:rPr>
              <w:t xml:space="preserve">00 g (soit </w:t>
            </w:r>
            <w:r w:rsidR="00DB28A5">
              <w:rPr>
                <w:sz w:val="18"/>
                <w:szCs w:val="18"/>
              </w:rPr>
              <w:t>0,88</w:t>
            </w:r>
            <w:r w:rsidRPr="008611D5">
              <w:rPr>
                <w:sz w:val="18"/>
                <w:szCs w:val="18"/>
              </w:rPr>
              <w:t xml:space="preserve"> </w:t>
            </w:r>
            <w:proofErr w:type="spellStart"/>
            <w:r w:rsidRPr="008611D5">
              <w:rPr>
                <w:sz w:val="18"/>
                <w:szCs w:val="18"/>
              </w:rPr>
              <w:t>TeqCO</w:t>
            </w:r>
            <w:proofErr w:type="spellEnd"/>
            <w:r w:rsidRPr="008611D5">
              <w:rPr>
                <w:sz w:val="18"/>
                <w:szCs w:val="18"/>
              </w:rPr>
              <w:t xml:space="preserve"> </w:t>
            </w:r>
            <w:proofErr w:type="gramStart"/>
            <w:r w:rsidRPr="008611D5">
              <w:rPr>
                <w:sz w:val="18"/>
                <w:szCs w:val="18"/>
              </w:rPr>
              <w:t>2 )</w:t>
            </w:r>
            <w:proofErr w:type="gramEnd"/>
          </w:p>
        </w:tc>
        <w:tc>
          <w:tcPr>
            <w:tcW w:w="2552" w:type="dxa"/>
            <w:shd w:val="clear" w:color="auto" w:fill="auto"/>
            <w:vAlign w:val="center"/>
          </w:tcPr>
          <w:p w14:paraId="5DEC1BF9" w14:textId="1EC92BEE" w:rsidR="00B460A7" w:rsidRPr="008611D5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 xml:space="preserve">1800 </w:t>
            </w:r>
            <w:r w:rsidR="00B460A7" w:rsidRPr="008611D5">
              <w:rPr>
                <w:sz w:val="18"/>
                <w:szCs w:val="18"/>
              </w:rPr>
              <w:t>g</w:t>
            </w:r>
            <w:r w:rsidR="009D6C69" w:rsidRPr="008611D5">
              <w:rPr>
                <w:sz w:val="18"/>
                <w:szCs w:val="18"/>
              </w:rPr>
              <w:t xml:space="preserve"> </w:t>
            </w:r>
            <w:r w:rsidR="00B460A7" w:rsidRPr="008611D5">
              <w:rPr>
                <w:sz w:val="18"/>
                <w:szCs w:val="18"/>
              </w:rPr>
              <w:t xml:space="preserve">(soit </w:t>
            </w:r>
            <w:r w:rsidRPr="008611D5">
              <w:rPr>
                <w:sz w:val="18"/>
                <w:szCs w:val="18"/>
              </w:rPr>
              <w:t>1</w:t>
            </w:r>
            <w:r w:rsidR="00B460A7" w:rsidRPr="008611D5">
              <w:rPr>
                <w:sz w:val="18"/>
                <w:szCs w:val="18"/>
              </w:rPr>
              <w:t>,</w:t>
            </w:r>
            <w:r w:rsidRPr="008611D5">
              <w:rPr>
                <w:sz w:val="18"/>
                <w:szCs w:val="18"/>
              </w:rPr>
              <w:t>22</w:t>
            </w:r>
            <w:r w:rsidR="00B460A7" w:rsidRPr="008611D5">
              <w:rPr>
                <w:sz w:val="18"/>
                <w:szCs w:val="18"/>
              </w:rPr>
              <w:t xml:space="preserve"> </w:t>
            </w:r>
            <w:proofErr w:type="spellStart"/>
            <w:r w:rsidR="00B460A7" w:rsidRPr="008611D5">
              <w:rPr>
                <w:sz w:val="18"/>
                <w:szCs w:val="18"/>
              </w:rPr>
              <w:t>TeqCO</w:t>
            </w:r>
            <w:proofErr w:type="spellEnd"/>
            <w:r w:rsidR="00B460A7" w:rsidRPr="008611D5">
              <w:rPr>
                <w:sz w:val="18"/>
                <w:szCs w:val="18"/>
              </w:rPr>
              <w:t xml:space="preserve"> </w:t>
            </w:r>
            <w:proofErr w:type="gramStart"/>
            <w:r w:rsidR="00B460A7" w:rsidRPr="008611D5">
              <w:rPr>
                <w:sz w:val="18"/>
                <w:szCs w:val="18"/>
              </w:rPr>
              <w:t>2 )</w:t>
            </w:r>
            <w:proofErr w:type="gramEnd"/>
          </w:p>
        </w:tc>
      </w:tr>
      <w:tr w:rsidR="00B460A7" w:rsidRPr="008611D5" w14:paraId="3473EB9E" w14:textId="77777777" w:rsidTr="00796E62">
        <w:tc>
          <w:tcPr>
            <w:tcW w:w="3823" w:type="dxa"/>
            <w:shd w:val="clear" w:color="auto" w:fill="auto"/>
            <w:vAlign w:val="center"/>
          </w:tcPr>
          <w:p w14:paraId="2167CF96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Diamètre de raccordement des liaisons frigorifiques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26937008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1/4’’ - 1/2’’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13DA1C6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3/8’’ - 5/8’’</w:t>
            </w:r>
          </w:p>
        </w:tc>
      </w:tr>
      <w:tr w:rsidR="00B460A7" w:rsidRPr="008611D5" w14:paraId="725AEDF0" w14:textId="77777777" w:rsidTr="00796E62">
        <w:tc>
          <w:tcPr>
            <w:tcW w:w="3823" w:type="dxa"/>
            <w:shd w:val="clear" w:color="auto" w:fill="auto"/>
            <w:vAlign w:val="center"/>
          </w:tcPr>
          <w:p w14:paraId="5E22D933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maximale de liaison frigorifique pour charge initiale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9F365D5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15 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9969EE8" w14:textId="7C5DB83A" w:rsidR="00B460A7" w:rsidRPr="008611D5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20</w:t>
            </w:r>
            <w:r w:rsidR="00B460A7" w:rsidRPr="008611D5">
              <w:rPr>
                <w:sz w:val="18"/>
                <w:szCs w:val="18"/>
              </w:rPr>
              <w:t xml:space="preserve"> m</w:t>
            </w:r>
          </w:p>
        </w:tc>
      </w:tr>
      <w:tr w:rsidR="00B460A7" w:rsidRPr="008611D5" w14:paraId="493EF3B7" w14:textId="77777777" w:rsidTr="00796E62">
        <w:tc>
          <w:tcPr>
            <w:tcW w:w="3823" w:type="dxa"/>
            <w:shd w:val="clear" w:color="auto" w:fill="auto"/>
            <w:vAlign w:val="center"/>
          </w:tcPr>
          <w:p w14:paraId="25671137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Charge additionnelle par mètre de ligne supplémentaire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7E0C3CB9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20 g/m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6828BEE" w14:textId="3271932A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0 g/m</w:t>
            </w:r>
          </w:p>
        </w:tc>
      </w:tr>
      <w:tr w:rsidR="00B460A7" w:rsidRPr="008611D5" w14:paraId="257249EE" w14:textId="77777777" w:rsidTr="00796E62">
        <w:tc>
          <w:tcPr>
            <w:tcW w:w="3823" w:type="dxa"/>
            <w:shd w:val="clear" w:color="auto" w:fill="auto"/>
            <w:vAlign w:val="center"/>
          </w:tcPr>
          <w:p w14:paraId="0F188D8C" w14:textId="419FC3FB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minimale de la liaison frigorifique :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14:paraId="3BFAF413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5 m</w:t>
            </w:r>
          </w:p>
        </w:tc>
      </w:tr>
      <w:tr w:rsidR="00B460A7" w:rsidRPr="009D6C69" w14:paraId="4CE3B5CB" w14:textId="77777777" w:rsidTr="00796E62">
        <w:tc>
          <w:tcPr>
            <w:tcW w:w="3823" w:type="dxa"/>
            <w:shd w:val="clear" w:color="auto" w:fill="auto"/>
            <w:vAlign w:val="center"/>
          </w:tcPr>
          <w:p w14:paraId="2C8AFED0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Longueur maximale de liaison frigorifique :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6B5E32BF" w14:textId="77777777" w:rsidR="00B460A7" w:rsidRPr="008611D5" w:rsidRDefault="00B460A7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30 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7CDCAA4" w14:textId="68DD7C45" w:rsidR="00B460A7" w:rsidRPr="009D6C69" w:rsidRDefault="008611D5" w:rsidP="00796E62">
            <w:pPr>
              <w:jc w:val="center"/>
              <w:rPr>
                <w:sz w:val="18"/>
                <w:szCs w:val="18"/>
              </w:rPr>
            </w:pPr>
            <w:r w:rsidRPr="008611D5">
              <w:rPr>
                <w:sz w:val="18"/>
                <w:szCs w:val="18"/>
              </w:rPr>
              <w:t>2</w:t>
            </w:r>
            <w:r w:rsidR="00B460A7" w:rsidRPr="008611D5">
              <w:rPr>
                <w:sz w:val="18"/>
                <w:szCs w:val="18"/>
              </w:rPr>
              <w:t>0 m</w:t>
            </w:r>
          </w:p>
        </w:tc>
      </w:tr>
      <w:tr w:rsidR="00796E62" w:rsidRPr="009D6C69" w14:paraId="2CADFCF8" w14:textId="77777777" w:rsidTr="00796E62">
        <w:tc>
          <w:tcPr>
            <w:tcW w:w="3823" w:type="dxa"/>
            <w:shd w:val="clear" w:color="auto" w:fill="auto"/>
            <w:vAlign w:val="center"/>
          </w:tcPr>
          <w:p w14:paraId="52333352" w14:textId="27F78E02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Dénivelé maxi unité extérieure au-dessus / au-dessous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14:paraId="1144C2D5" w14:textId="1AF9BE39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20m/20m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6ADA93" w14:textId="77777777" w:rsidR="00796E62" w:rsidRPr="00796E62" w:rsidRDefault="00796E62" w:rsidP="00796E62">
            <w:pPr>
              <w:jc w:val="center"/>
              <w:rPr>
                <w:sz w:val="18"/>
                <w:szCs w:val="18"/>
              </w:rPr>
            </w:pPr>
            <w:r w:rsidRPr="00796E62">
              <w:rPr>
                <w:sz w:val="18"/>
                <w:szCs w:val="18"/>
              </w:rPr>
              <w:t>20m/15m</w:t>
            </w:r>
          </w:p>
          <w:p w14:paraId="15F32A64" w14:textId="77777777" w:rsidR="00796E62" w:rsidRPr="008611D5" w:rsidRDefault="00796E62" w:rsidP="00796E62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C1F9C5" w14:textId="77777777" w:rsidR="009143B9" w:rsidRPr="00D04719" w:rsidRDefault="00D072B5" w:rsidP="00E31ECA">
      <w:pPr>
        <w:pStyle w:val="Titre1"/>
        <w:numPr>
          <w:ilvl w:val="0"/>
          <w:numId w:val="12"/>
        </w:numPr>
      </w:pPr>
      <w:r w:rsidRPr="00D04719">
        <w:lastRenderedPageBreak/>
        <w:t xml:space="preserve">Travaux et </w:t>
      </w:r>
      <w:r w:rsidR="009143B9" w:rsidRPr="00D04719">
        <w:t>Réservations</w:t>
      </w:r>
    </w:p>
    <w:p w14:paraId="6A97F047" w14:textId="77777777" w:rsidR="007C0035" w:rsidRPr="00D04719" w:rsidRDefault="007C0035" w:rsidP="00E31ECA">
      <w:pPr>
        <w:pStyle w:val="Titre"/>
        <w:numPr>
          <w:ilvl w:val="1"/>
          <w:numId w:val="12"/>
        </w:numPr>
      </w:pPr>
      <w:r w:rsidRPr="00D04719">
        <w:t>Gros œuvre</w:t>
      </w:r>
    </w:p>
    <w:p w14:paraId="61E9BB58" w14:textId="77777777" w:rsidR="00EA03C5" w:rsidRPr="00D04719" w:rsidRDefault="00EA03C5" w:rsidP="00EA03C5">
      <w:pPr>
        <w:jc w:val="both"/>
        <w:rPr>
          <w:szCs w:val="22"/>
        </w:rPr>
      </w:pPr>
      <w:r w:rsidRPr="00D04719">
        <w:rPr>
          <w:szCs w:val="22"/>
        </w:rPr>
        <w:t>Un socle béton pour support unité extérieure pourra être mis en œuvre au besoin suivant les plans d’exécution.</w:t>
      </w:r>
    </w:p>
    <w:p w14:paraId="5EC4F9DB" w14:textId="77777777" w:rsidR="00583A38" w:rsidRPr="00D04719" w:rsidRDefault="00583A38" w:rsidP="00EA03C5">
      <w:pPr>
        <w:jc w:val="both"/>
        <w:rPr>
          <w:szCs w:val="22"/>
        </w:rPr>
      </w:pPr>
    </w:p>
    <w:p w14:paraId="45B22D0F" w14:textId="77777777" w:rsidR="00202EC5" w:rsidRPr="00D04719" w:rsidRDefault="00202EC5" w:rsidP="00202EC5">
      <w:pPr>
        <w:jc w:val="both"/>
      </w:pPr>
      <w:r w:rsidRPr="00D04719">
        <w:t xml:space="preserve">Des fourreaux seront prévus pour les traversées des murs ou </w:t>
      </w:r>
      <w:r w:rsidR="00EA03C5" w:rsidRPr="00D04719">
        <w:t xml:space="preserve">trémie en </w:t>
      </w:r>
      <w:r w:rsidRPr="00D04719">
        <w:t>planchers par les liaisons frigorifiques ou électriques.</w:t>
      </w:r>
    </w:p>
    <w:p w14:paraId="5F7784DE" w14:textId="77777777" w:rsidR="00EA03C5" w:rsidRPr="00D04719" w:rsidRDefault="00EA03C5" w:rsidP="00EA03C5"/>
    <w:p w14:paraId="0731327C" w14:textId="77777777" w:rsidR="00EA03C5" w:rsidRPr="00D04719" w:rsidRDefault="00EA03C5" w:rsidP="00EA03C5">
      <w:r w:rsidRPr="00D04719">
        <w:t xml:space="preserve">Un fourreau de diamètre </w:t>
      </w:r>
      <w:r w:rsidR="00D04719" w:rsidRPr="00D04719">
        <w:t>90 </w:t>
      </w:r>
      <w:r w:rsidRPr="00D04719">
        <w:t xml:space="preserve">mm sera prévu en attente au sol dans le placard technique </w:t>
      </w:r>
      <w:r w:rsidR="001B5588">
        <w:t>de l’unité intérieure</w:t>
      </w:r>
      <w:r w:rsidRPr="00D04719">
        <w:t xml:space="preserve"> pour les raccordements frigorifiques.</w:t>
      </w:r>
    </w:p>
    <w:p w14:paraId="056A7FDD" w14:textId="77777777" w:rsidR="00EA03C5" w:rsidRPr="00D04719" w:rsidRDefault="00EA03C5" w:rsidP="00EA03C5"/>
    <w:p w14:paraId="61B7F954" w14:textId="77777777" w:rsidR="00EA03C5" w:rsidRDefault="00EA03C5" w:rsidP="00EA03C5">
      <w:r w:rsidRPr="00D04719">
        <w:t xml:space="preserve">Des alimentations seront en attente </w:t>
      </w:r>
      <w:r w:rsidR="00E26EAA" w:rsidRPr="00D04719">
        <w:t xml:space="preserve">dans le placard au niveau </w:t>
      </w:r>
      <w:r w:rsidR="00EB1287">
        <w:t>de l’unité intérieure.</w:t>
      </w:r>
    </w:p>
    <w:p w14:paraId="69E5069F" w14:textId="77777777" w:rsidR="00EB1287" w:rsidRPr="00D04719" w:rsidRDefault="00EB1287" w:rsidP="00EA03C5"/>
    <w:p w14:paraId="123BEC50" w14:textId="77777777" w:rsidR="00EA03C5" w:rsidRPr="00D04719" w:rsidRDefault="00EA03C5" w:rsidP="00EA03C5">
      <w:r w:rsidRPr="00D04719">
        <w:t>Une arrivée d’eau froide et une évacuation des condensats au sol seront prévues</w:t>
      </w:r>
      <w:r w:rsidR="00B93AEC" w:rsidRPr="00D04719">
        <w:t>.</w:t>
      </w:r>
    </w:p>
    <w:p w14:paraId="1FE577C8" w14:textId="77777777" w:rsidR="00583A38" w:rsidRPr="00D04719" w:rsidRDefault="00453BF2" w:rsidP="00453BF2">
      <w:pPr>
        <w:jc w:val="both"/>
      </w:pPr>
      <w:r w:rsidRPr="00D04719">
        <w:t>L’</w:t>
      </w:r>
      <w:r w:rsidR="00583A38" w:rsidRPr="00D04719">
        <w:t>attente PVC pour l’évacuation des condensats</w:t>
      </w:r>
      <w:r w:rsidR="00F15ECF" w:rsidRPr="00D04719">
        <w:t xml:space="preserve"> </w:t>
      </w:r>
      <w:r w:rsidR="00EB1287">
        <w:t>de l’unité intérieure</w:t>
      </w:r>
      <w:r w:rsidR="00583A38" w:rsidRPr="00D04719">
        <w:t xml:space="preserve"> sera </w:t>
      </w:r>
      <w:r w:rsidRPr="00D04719">
        <w:t xml:space="preserve">de </w:t>
      </w:r>
      <w:r w:rsidR="00F15ECF" w:rsidRPr="00D04719">
        <w:t xml:space="preserve">diamètre 40 mm et se situera dans le placard </w:t>
      </w:r>
      <w:r w:rsidR="001B5588">
        <w:t xml:space="preserve">de l’unité intérieure </w:t>
      </w:r>
      <w:r w:rsidR="00583A38" w:rsidRPr="00D04719">
        <w:t>(position et altimétrie suivant plan)</w:t>
      </w:r>
      <w:r w:rsidRPr="00D04719">
        <w:t>.</w:t>
      </w:r>
    </w:p>
    <w:p w14:paraId="4130E868" w14:textId="77777777" w:rsidR="00EA03C5" w:rsidRPr="00D04719" w:rsidRDefault="00EA03C5" w:rsidP="00202EC5">
      <w:pPr>
        <w:jc w:val="both"/>
      </w:pPr>
    </w:p>
    <w:p w14:paraId="0C50B2D4" w14:textId="77777777" w:rsidR="007C0035" w:rsidRPr="00D04719" w:rsidRDefault="007C0035" w:rsidP="00E31ECA">
      <w:pPr>
        <w:pStyle w:val="Titre"/>
        <w:numPr>
          <w:ilvl w:val="1"/>
          <w:numId w:val="12"/>
        </w:numPr>
      </w:pPr>
      <w:r w:rsidRPr="00D04719">
        <w:t>Cloisons</w:t>
      </w:r>
      <w:r w:rsidR="000B33A4" w:rsidRPr="00D04719">
        <w:t xml:space="preserve"> - Placo</w:t>
      </w:r>
    </w:p>
    <w:p w14:paraId="0EE928B7" w14:textId="77777777" w:rsidR="00700FFE" w:rsidRPr="00D04719" w:rsidRDefault="00700FFE" w:rsidP="00700FFE">
      <w:pPr>
        <w:spacing w:after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Un ensemble de 2 cloisons verticales type PLACOSTYL ou PLACOPAN et un bloc porte en façade constituant un placard « technique » pour </w:t>
      </w:r>
      <w:r w:rsidR="00EB1287">
        <w:rPr>
          <w:rFonts w:cs="Arial"/>
          <w:szCs w:val="22"/>
        </w:rPr>
        <w:t>l’unité intérieure</w:t>
      </w:r>
      <w:r w:rsidRPr="00D04719">
        <w:rPr>
          <w:rFonts w:cs="Arial"/>
          <w:szCs w:val="22"/>
        </w:rPr>
        <w:t xml:space="preserve"> sera prévu.</w:t>
      </w:r>
    </w:p>
    <w:p w14:paraId="21CBA2B7" w14:textId="77777777" w:rsidR="00C5276A" w:rsidRPr="00D04719" w:rsidRDefault="00C5276A" w:rsidP="00C5276A">
      <w:pPr>
        <w:autoSpaceDE w:val="0"/>
        <w:autoSpaceDN w:val="0"/>
        <w:adjustRightInd w:val="0"/>
        <w:rPr>
          <w:rFonts w:cs="Arial"/>
          <w:szCs w:val="22"/>
        </w:rPr>
      </w:pPr>
    </w:p>
    <w:p w14:paraId="1C2DFCBB" w14:textId="77777777" w:rsidR="00EB1287" w:rsidRPr="00EB1287" w:rsidRDefault="00EB1287" w:rsidP="00EB1287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Intégration du module intérieur dans un placard technique en volume chauffé.</w:t>
      </w:r>
    </w:p>
    <w:p w14:paraId="2B4558E4" w14:textId="77777777" w:rsidR="00EB1287" w:rsidRPr="00EB1287" w:rsidRDefault="00EB1287" w:rsidP="00EB1287">
      <w:pPr>
        <w:pStyle w:val="Paragraphedeliste"/>
        <w:numPr>
          <w:ilvl w:val="0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Cas d’une reprise d’air sur la porte ou sur un côté</w:t>
      </w:r>
    </w:p>
    <w:p w14:paraId="1E6FFD32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Dimensions et attentes placard technique</w:t>
      </w:r>
    </w:p>
    <w:p w14:paraId="49511CE3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Profondeur </w:t>
      </w:r>
      <w:r w:rsidRPr="00EB1287">
        <w:rPr>
          <w:rFonts w:cs="Arial"/>
          <w:b/>
          <w:sz w:val="22"/>
          <w:szCs w:val="24"/>
          <w:u w:val="single"/>
        </w:rPr>
        <w:t>intérieure</w:t>
      </w:r>
      <w:r w:rsidRPr="00EB1287">
        <w:rPr>
          <w:rFonts w:cs="Arial"/>
          <w:sz w:val="22"/>
          <w:szCs w:val="24"/>
        </w:rPr>
        <w:t xml:space="preserve"> : 550 mm </w:t>
      </w:r>
      <w:r w:rsidRPr="00EB1287">
        <w:rPr>
          <w:rFonts w:cs="Arial"/>
          <w:b/>
          <w:sz w:val="22"/>
          <w:szCs w:val="24"/>
          <w:u w:val="single"/>
        </w:rPr>
        <w:t>minimum</w:t>
      </w:r>
    </w:p>
    <w:p w14:paraId="47CE135F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Largeur </w:t>
      </w:r>
      <w:r w:rsidRPr="00EB1287">
        <w:rPr>
          <w:rFonts w:cs="Arial"/>
          <w:b/>
          <w:sz w:val="22"/>
          <w:szCs w:val="24"/>
          <w:u w:val="single"/>
        </w:rPr>
        <w:t>intérieure</w:t>
      </w:r>
      <w:r w:rsidRPr="00EB1287">
        <w:rPr>
          <w:rFonts w:cs="Arial"/>
          <w:sz w:val="22"/>
          <w:szCs w:val="24"/>
        </w:rPr>
        <w:t xml:space="preserve"> : 700 mm </w:t>
      </w:r>
      <w:r w:rsidRPr="00EB1287">
        <w:rPr>
          <w:rFonts w:cs="Arial"/>
          <w:b/>
          <w:sz w:val="22"/>
          <w:szCs w:val="24"/>
          <w:u w:val="single"/>
        </w:rPr>
        <w:t>minimum (Porte de placard de 63 cm)</w:t>
      </w:r>
    </w:p>
    <w:p w14:paraId="47C9F45C" w14:textId="77777777" w:rsidR="00EB1287" w:rsidRPr="00EB1287" w:rsidRDefault="00EB1287" w:rsidP="00EB1287">
      <w:pPr>
        <w:pStyle w:val="Paragraphedeliste"/>
        <w:numPr>
          <w:ilvl w:val="0"/>
          <w:numId w:val="0"/>
        </w:numPr>
        <w:ind w:left="2160"/>
        <w:jc w:val="both"/>
        <w:rPr>
          <w:rFonts w:cs="Arial"/>
          <w:sz w:val="22"/>
          <w:szCs w:val="24"/>
        </w:rPr>
      </w:pPr>
    </w:p>
    <w:p w14:paraId="29B046E3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Emplacement de la machine</w:t>
      </w:r>
    </w:p>
    <w:p w14:paraId="6A9C47A8" w14:textId="5EC5D819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La machine doit être positionnée dans l’axe de la porte pour s’assurer d’un retrait aisé de</w:t>
      </w:r>
      <w:r w:rsidR="006B78F3">
        <w:rPr>
          <w:rFonts w:cs="Arial"/>
          <w:sz w:val="22"/>
          <w:szCs w:val="24"/>
        </w:rPr>
        <w:t xml:space="preserve"> la</w:t>
      </w:r>
      <w:r w:rsidRPr="00EB1287">
        <w:rPr>
          <w:rFonts w:cs="Arial"/>
          <w:sz w:val="22"/>
          <w:szCs w:val="24"/>
        </w:rPr>
        <w:t xml:space="preserve"> façade pour la maintenance</w:t>
      </w:r>
    </w:p>
    <w:p w14:paraId="0875E608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Positionner la machine à 4 cm de la paroi gauche du placard afin de disposer d’une réserve d’au moins 10 cm sur la droite du placard pour assurer une bonne reprise d’air. </w:t>
      </w:r>
    </w:p>
    <w:p w14:paraId="2E0666E5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Attention à l’emplacement des pieds pour les réservations des liaisons frigorifiques</w:t>
      </w:r>
    </w:p>
    <w:p w14:paraId="46A63C8D" w14:textId="77777777" w:rsidR="00EB1287" w:rsidRPr="00EB1287" w:rsidRDefault="00EB1287" w:rsidP="00EB1287">
      <w:pPr>
        <w:pStyle w:val="Paragraphedeliste"/>
        <w:numPr>
          <w:ilvl w:val="0"/>
          <w:numId w:val="0"/>
        </w:numPr>
        <w:ind w:left="2880"/>
        <w:jc w:val="both"/>
        <w:rPr>
          <w:rFonts w:cs="Arial"/>
          <w:sz w:val="24"/>
          <w:szCs w:val="24"/>
        </w:rPr>
      </w:pPr>
    </w:p>
    <w:p w14:paraId="726DD37F" w14:textId="77777777" w:rsidR="00EB1287" w:rsidRPr="00EB1287" w:rsidRDefault="00EB1287" w:rsidP="00EB1287">
      <w:pPr>
        <w:pStyle w:val="Paragraphedeliste"/>
        <w:numPr>
          <w:ilvl w:val="1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>Section de passage d’air</w:t>
      </w:r>
    </w:p>
    <w:p w14:paraId="7A57AD03" w14:textId="77777777" w:rsidR="00EB1287" w:rsidRPr="00EB1287" w:rsidRDefault="00EB1287" w:rsidP="00EB1287">
      <w:pPr>
        <w:pStyle w:val="Paragraphedeliste"/>
        <w:numPr>
          <w:ilvl w:val="2"/>
          <w:numId w:val="27"/>
        </w:numPr>
        <w:jc w:val="both"/>
        <w:rPr>
          <w:rFonts w:cs="Arial"/>
          <w:sz w:val="22"/>
          <w:szCs w:val="24"/>
        </w:rPr>
      </w:pPr>
      <w:r w:rsidRPr="00EB1287">
        <w:rPr>
          <w:rFonts w:cs="Arial"/>
          <w:sz w:val="22"/>
          <w:szCs w:val="24"/>
        </w:rPr>
        <w:t xml:space="preserve">Dans le cas d’une découpe directe dans la porte, ou d’une mise en œuvre avec porte persienne, la section de passage d’air libre minimale à prévoir pour assurer un bon fonctionnement du </w:t>
      </w:r>
      <w:proofErr w:type="spellStart"/>
      <w:proofErr w:type="gramStart"/>
      <w:r w:rsidRPr="00EB1287">
        <w:rPr>
          <w:rFonts w:cs="Arial"/>
          <w:sz w:val="22"/>
          <w:szCs w:val="24"/>
        </w:rPr>
        <w:t>T.One</w:t>
      </w:r>
      <w:proofErr w:type="spellEnd"/>
      <w:proofErr w:type="gramEnd"/>
      <w:r w:rsidRPr="00EB1287">
        <w:rPr>
          <w:rFonts w:cs="Arial"/>
          <w:sz w:val="22"/>
          <w:szCs w:val="24"/>
        </w:rPr>
        <w:t>® AIR est de 1 800 cm², soit l’équivalent d’une grille de section 2 400 cm².</w:t>
      </w:r>
    </w:p>
    <w:p w14:paraId="1095524A" w14:textId="77777777" w:rsidR="00EB1287" w:rsidRPr="00EB1287" w:rsidRDefault="00EB1287" w:rsidP="00EB1287">
      <w:pPr>
        <w:rPr>
          <w:sz w:val="20"/>
        </w:rPr>
      </w:pPr>
      <w:r w:rsidRPr="00EB1287">
        <w:rPr>
          <w:i/>
          <w:noProof/>
          <w:sz w:val="20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0A8B82D4" wp14:editId="2526B68A">
            <wp:simplePos x="0" y="0"/>
            <wp:positionH relativeFrom="margin">
              <wp:posOffset>104140</wp:posOffset>
            </wp:positionH>
            <wp:positionV relativeFrom="paragraph">
              <wp:posOffset>287020</wp:posOffset>
            </wp:positionV>
            <wp:extent cx="2034540" cy="1644015"/>
            <wp:effectExtent l="0" t="0" r="381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454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87">
        <w:rPr>
          <w:i/>
          <w:sz w:val="20"/>
          <w:u w:val="single"/>
        </w:rPr>
        <w:t>Placard technique pour une porte de 63 cm</w:t>
      </w:r>
      <w:r w:rsidRPr="00EB1287">
        <w:rPr>
          <w:sz w:val="20"/>
        </w:rPr>
        <w:tab/>
      </w:r>
      <w:r w:rsidRPr="00EB1287">
        <w:rPr>
          <w:sz w:val="20"/>
        </w:rPr>
        <w:tab/>
      </w:r>
      <w:r w:rsidRPr="00EB1287">
        <w:rPr>
          <w:sz w:val="20"/>
        </w:rPr>
        <w:tab/>
      </w:r>
      <w:r w:rsidRPr="00EB1287">
        <w:rPr>
          <w:i/>
          <w:noProof/>
          <w:sz w:val="20"/>
          <w:u w:val="single"/>
        </w:rPr>
        <w:t>Espacement mini autour de la machine</w:t>
      </w:r>
      <w:r w:rsidRPr="00EB1287">
        <w:rPr>
          <w:sz w:val="20"/>
        </w:rPr>
        <w:t xml:space="preserve"> </w:t>
      </w:r>
    </w:p>
    <w:p w14:paraId="4B82A0A5" w14:textId="77777777" w:rsidR="00EB1287" w:rsidRPr="00EB1287" w:rsidRDefault="00EB1287" w:rsidP="00EB1287">
      <w:pPr>
        <w:rPr>
          <w:szCs w:val="22"/>
        </w:rPr>
      </w:pPr>
      <w:r w:rsidRPr="00EB1287">
        <w:rPr>
          <w:noProof/>
          <w:szCs w:val="22"/>
        </w:rPr>
        <w:drawing>
          <wp:anchor distT="0" distB="0" distL="114300" distR="114300" simplePos="0" relativeHeight="251664384" behindDoc="0" locked="0" layoutInCell="1" allowOverlap="1" wp14:anchorId="59359676" wp14:editId="77DA0DE5">
            <wp:simplePos x="0" y="0"/>
            <wp:positionH relativeFrom="margin">
              <wp:posOffset>3748405</wp:posOffset>
            </wp:positionH>
            <wp:positionV relativeFrom="paragraph">
              <wp:posOffset>10160</wp:posOffset>
            </wp:positionV>
            <wp:extent cx="1687195" cy="1485900"/>
            <wp:effectExtent l="0" t="0" r="825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1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9C9E2" w14:textId="77777777" w:rsidR="00EB1287" w:rsidRDefault="00EB1287" w:rsidP="00EB1287"/>
    <w:p w14:paraId="28A2CB2E" w14:textId="77777777" w:rsidR="00EB1287" w:rsidRDefault="00EB1287" w:rsidP="00EB1287"/>
    <w:p w14:paraId="085962BB" w14:textId="77777777" w:rsidR="00EB1287" w:rsidRDefault="00EB1287" w:rsidP="00EB1287"/>
    <w:p w14:paraId="682D4A31" w14:textId="77777777" w:rsidR="00EB1287" w:rsidRDefault="00EB1287" w:rsidP="00EB1287"/>
    <w:p w14:paraId="2C8424BA" w14:textId="77777777" w:rsidR="00EB1287" w:rsidRDefault="00EB1287" w:rsidP="00EB1287"/>
    <w:p w14:paraId="6481AEC3" w14:textId="77777777" w:rsidR="00EB1287" w:rsidRDefault="00EB1287" w:rsidP="00EB1287"/>
    <w:p w14:paraId="5E1A5BB6" w14:textId="77777777" w:rsidR="00EB1287" w:rsidRDefault="00EB1287" w:rsidP="00EB1287"/>
    <w:p w14:paraId="343D2C09" w14:textId="77777777" w:rsidR="00EB1287" w:rsidRDefault="00EB1287" w:rsidP="00EB1287"/>
    <w:p w14:paraId="29CF23B9" w14:textId="77777777" w:rsidR="00EB1287" w:rsidRDefault="00EB1287" w:rsidP="00EB1287"/>
    <w:p w14:paraId="0A9A2A81" w14:textId="77777777" w:rsidR="00EB1287" w:rsidRDefault="00EB1287" w:rsidP="00EB1287"/>
    <w:p w14:paraId="575D567A" w14:textId="77777777" w:rsidR="00EB1287" w:rsidRDefault="00EB1287" w:rsidP="00EB1287"/>
    <w:p w14:paraId="32CB6854" w14:textId="77777777" w:rsidR="00EB1287" w:rsidRDefault="00EB1287" w:rsidP="00EB1287"/>
    <w:p w14:paraId="406E2878" w14:textId="77777777" w:rsidR="00EB1287" w:rsidRDefault="00EB1287" w:rsidP="00EB1287">
      <w:pPr>
        <w:pStyle w:val="Lgende"/>
        <w:jc w:val="center"/>
      </w:pPr>
      <w:r>
        <w:t xml:space="preserve">Figure 1 : </w:t>
      </w:r>
      <w:r w:rsidRPr="00120858">
        <w:t xml:space="preserve">Configuration d'implantation </w:t>
      </w:r>
      <w:r>
        <w:t>optimale</w:t>
      </w:r>
    </w:p>
    <w:p w14:paraId="5D136825" w14:textId="77777777" w:rsidR="00EB1287" w:rsidRDefault="00EB1287" w:rsidP="00EB1287">
      <w:pPr>
        <w:rPr>
          <w:lang w:eastAsia="en-US"/>
        </w:rPr>
      </w:pPr>
    </w:p>
    <w:p w14:paraId="4C8F4A81" w14:textId="77777777" w:rsidR="00EB1287" w:rsidRPr="00EB1287" w:rsidRDefault="00EB1287" w:rsidP="00EB1287">
      <w:pPr>
        <w:rPr>
          <w:lang w:eastAsia="en-US"/>
        </w:rPr>
      </w:pPr>
      <w:r w:rsidRPr="00EB1287"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 wp14:anchorId="03541304" wp14:editId="4B6A27A4">
            <wp:simplePos x="0" y="0"/>
            <wp:positionH relativeFrom="column">
              <wp:posOffset>0</wp:posOffset>
            </wp:positionH>
            <wp:positionV relativeFrom="paragraph">
              <wp:posOffset>160655</wp:posOffset>
            </wp:positionV>
            <wp:extent cx="2109764" cy="3406140"/>
            <wp:effectExtent l="0" t="0" r="5080" b="381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764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1287">
        <w:rPr>
          <w:noProof/>
          <w:lang w:eastAsia="en-US"/>
        </w:rPr>
        <w:drawing>
          <wp:anchor distT="0" distB="0" distL="114300" distR="114300" simplePos="0" relativeHeight="251669504" behindDoc="0" locked="0" layoutInCell="1" allowOverlap="1" wp14:anchorId="427F9858" wp14:editId="340449AD">
            <wp:simplePos x="0" y="0"/>
            <wp:positionH relativeFrom="column">
              <wp:posOffset>3092450</wp:posOffset>
            </wp:positionH>
            <wp:positionV relativeFrom="paragraph">
              <wp:posOffset>283845</wp:posOffset>
            </wp:positionV>
            <wp:extent cx="3161030" cy="2051050"/>
            <wp:effectExtent l="0" t="0" r="127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030" cy="205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A026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6AA93C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F38D15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278586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DE3AE2C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29DB08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6898C52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5D913D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23DBB23F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E51CDC3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34F987D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F99EDC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4F4369C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3E78A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FA835DA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3326BE18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705766A6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409D687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877EC5B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5BB34DCD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08BC9D26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46E56EF4" w14:textId="77777777" w:rsidR="00EB1287" w:rsidRDefault="00EB1287" w:rsidP="00EB1287">
      <w:pPr>
        <w:adjustRightInd w:val="0"/>
        <w:jc w:val="both"/>
        <w:rPr>
          <w:rFonts w:cs="Arial"/>
          <w:szCs w:val="22"/>
        </w:rPr>
      </w:pPr>
    </w:p>
    <w:p w14:paraId="6ADE70A9" w14:textId="77777777" w:rsidR="00151B45" w:rsidRPr="00D04719" w:rsidRDefault="00151B45" w:rsidP="00A91702">
      <w:pPr>
        <w:adjustRightInd w:val="0"/>
        <w:jc w:val="both"/>
        <w:rPr>
          <w:rFonts w:cs="Arial"/>
          <w:noProof/>
          <w:szCs w:val="22"/>
        </w:rPr>
      </w:pPr>
    </w:p>
    <w:p w14:paraId="7295046B" w14:textId="77777777" w:rsidR="00151B45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 faux plafond</w:t>
      </w:r>
      <w:r w:rsidR="00151B45" w:rsidRPr="00D04719">
        <w:rPr>
          <w:rFonts w:cs="Arial"/>
          <w:szCs w:val="22"/>
        </w:rPr>
        <w:t xml:space="preserve">, ou </w:t>
      </w:r>
      <w:r w:rsidRPr="00D04719">
        <w:rPr>
          <w:rFonts w:cs="Arial"/>
          <w:szCs w:val="22"/>
        </w:rPr>
        <w:t xml:space="preserve">plénum de soufflage </w:t>
      </w:r>
      <w:r w:rsidR="00151B45" w:rsidRPr="00D04719">
        <w:rPr>
          <w:rFonts w:cs="Arial"/>
          <w:szCs w:val="22"/>
        </w:rPr>
        <w:t xml:space="preserve">sera réalisé. Il sera </w:t>
      </w:r>
      <w:r w:rsidRPr="00D04719">
        <w:rPr>
          <w:rFonts w:cs="Arial"/>
          <w:szCs w:val="22"/>
          <w:u w:val="single"/>
        </w:rPr>
        <w:t xml:space="preserve">parfaitement étanche, suspendu sur rails </w:t>
      </w:r>
      <w:r w:rsidR="00151B45" w:rsidRPr="00D04719">
        <w:rPr>
          <w:rFonts w:cs="Arial"/>
          <w:szCs w:val="22"/>
          <w:u w:val="single"/>
        </w:rPr>
        <w:t>métalliques</w:t>
      </w:r>
      <w:r w:rsidR="0046717B" w:rsidRPr="0046717B">
        <w:t xml:space="preserve"> </w:t>
      </w:r>
      <w:r w:rsidR="0046717B" w:rsidRPr="0046717B">
        <w:rPr>
          <w:rFonts w:cs="Arial"/>
          <w:szCs w:val="22"/>
          <w:u w:val="single"/>
        </w:rPr>
        <w:t>de type PLACOSTYL</w:t>
      </w:r>
      <w:r w:rsidR="0046717B">
        <w:rPr>
          <w:rFonts w:cs="Arial"/>
          <w:szCs w:val="22"/>
          <w:u w:val="single"/>
        </w:rPr>
        <w:t xml:space="preserve"> ou équivalent</w:t>
      </w:r>
      <w:r w:rsidR="00151B45" w:rsidRPr="00D04719">
        <w:rPr>
          <w:rFonts w:cs="Arial"/>
          <w:szCs w:val="22"/>
          <w:u w:val="single"/>
        </w:rPr>
        <w:t>, constitué par des plaques BA13</w:t>
      </w:r>
      <w:r w:rsidR="00E27C48" w:rsidRPr="00A64769">
        <w:rPr>
          <w:rFonts w:cs="Arial"/>
          <w:szCs w:val="22"/>
        </w:rPr>
        <w:t xml:space="preserve"> </w:t>
      </w:r>
      <w:r w:rsidR="00A91702" w:rsidRPr="00A64769">
        <w:rPr>
          <w:rFonts w:cs="Arial"/>
          <w:szCs w:val="22"/>
        </w:rPr>
        <w:t xml:space="preserve">recouvertes </w:t>
      </w:r>
      <w:r w:rsidR="00A91702" w:rsidRPr="00D04719">
        <w:rPr>
          <w:rFonts w:cs="Arial"/>
          <w:szCs w:val="22"/>
        </w:rPr>
        <w:t>sur la face supérieure d’un isolant de type « </w:t>
      </w:r>
      <w:proofErr w:type="spellStart"/>
      <w:r w:rsidR="00A91702" w:rsidRPr="00D04719">
        <w:rPr>
          <w:rFonts w:cs="Arial"/>
          <w:szCs w:val="22"/>
        </w:rPr>
        <w:t>Climliner</w:t>
      </w:r>
      <w:proofErr w:type="spellEnd"/>
      <w:r w:rsidR="00A91702" w:rsidRPr="00D04719">
        <w:rPr>
          <w:rFonts w:cs="Arial"/>
          <w:szCs w:val="22"/>
        </w:rPr>
        <w:t xml:space="preserve"> slabV2 Flex Air + », en plaque ou équivalent, de résistance thermique au moins égale à 0,6 m².K/W</w:t>
      </w:r>
      <w:r w:rsidR="008F483C">
        <w:rPr>
          <w:rFonts w:cs="Arial"/>
          <w:szCs w:val="22"/>
        </w:rPr>
        <w:t xml:space="preserve"> et d’épaisseur minimale de 25 mm (Obligation DTU).</w:t>
      </w:r>
    </w:p>
    <w:p w14:paraId="59D774FB" w14:textId="77777777" w:rsidR="00151B45" w:rsidRPr="00D04719" w:rsidRDefault="00151B45" w:rsidP="00A91702">
      <w:pPr>
        <w:adjustRightInd w:val="0"/>
        <w:jc w:val="both"/>
        <w:rPr>
          <w:rFonts w:cs="Arial"/>
          <w:szCs w:val="22"/>
        </w:rPr>
      </w:pPr>
    </w:p>
    <w:p w14:paraId="39AFA19E" w14:textId="77777777" w:rsidR="00700FFE" w:rsidRPr="00D04719" w:rsidRDefault="00700FFE" w:rsidP="00A91702">
      <w:pPr>
        <w:adjustRightInd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Dans le cas où la paroi supérieure du plénum de soufflage (plancher haut) est constituée par une dalle béton pleine (ou plancher hourdis enduit au </w:t>
      </w:r>
      <w:r w:rsidR="001219B1" w:rsidRPr="00D04719">
        <w:rPr>
          <w:rFonts w:cs="Arial"/>
          <w:szCs w:val="22"/>
        </w:rPr>
        <w:t>plâtre</w:t>
      </w:r>
      <w:r w:rsidRPr="00D04719">
        <w:rPr>
          <w:rFonts w:cs="Arial"/>
          <w:szCs w:val="22"/>
        </w:rPr>
        <w:t>) ou pour les logements à 2 niveaux si la surface du plénum de soufflage est supérieure à 5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m², un </w:t>
      </w:r>
      <w:r w:rsidRPr="00D04719">
        <w:rPr>
          <w:rFonts w:cs="Arial"/>
          <w:szCs w:val="22"/>
        </w:rPr>
        <w:t xml:space="preserve">isolant </w:t>
      </w:r>
      <w:r w:rsidR="00A91702" w:rsidRPr="00D04719">
        <w:rPr>
          <w:rFonts w:cs="Arial"/>
          <w:szCs w:val="22"/>
        </w:rPr>
        <w:t>polystyrène M1 20</w:t>
      </w:r>
      <w:r w:rsidR="00E27C48" w:rsidRPr="00D04719">
        <w:rPr>
          <w:rFonts w:cs="Arial"/>
          <w:szCs w:val="22"/>
        </w:rPr>
        <w:t> </w:t>
      </w:r>
      <w:r w:rsidR="00A91702" w:rsidRPr="00D04719">
        <w:rPr>
          <w:rFonts w:cs="Arial"/>
          <w:szCs w:val="22"/>
        </w:rPr>
        <w:t xml:space="preserve">mm </w:t>
      </w:r>
      <w:r w:rsidR="00E27C48" w:rsidRPr="00D04719">
        <w:rPr>
          <w:rFonts w:cs="Arial"/>
          <w:szCs w:val="22"/>
        </w:rPr>
        <w:t xml:space="preserve">(ou équivalent) </w:t>
      </w:r>
      <w:r w:rsidR="00A91702" w:rsidRPr="00D04719">
        <w:rPr>
          <w:rFonts w:cs="Arial"/>
          <w:szCs w:val="22"/>
        </w:rPr>
        <w:t>collé</w:t>
      </w:r>
      <w:r w:rsidR="00E27C48" w:rsidRPr="00D04719">
        <w:rPr>
          <w:rFonts w:cs="Arial"/>
          <w:szCs w:val="22"/>
        </w:rPr>
        <w:t xml:space="preserve"> et fixé mécaniquement</w:t>
      </w:r>
      <w:r w:rsidR="00A91702" w:rsidRPr="00D04719">
        <w:rPr>
          <w:rFonts w:cs="Arial"/>
          <w:szCs w:val="22"/>
        </w:rPr>
        <w:t xml:space="preserve"> sera mis en œuvre </w:t>
      </w:r>
      <w:r w:rsidRPr="00D04719">
        <w:rPr>
          <w:rFonts w:cs="Arial"/>
          <w:szCs w:val="22"/>
        </w:rPr>
        <w:t xml:space="preserve">en sous face </w:t>
      </w:r>
      <w:r w:rsidR="00A91702" w:rsidRPr="00D04719">
        <w:rPr>
          <w:rFonts w:cs="Arial"/>
          <w:szCs w:val="22"/>
        </w:rPr>
        <w:t>de la dalle</w:t>
      </w:r>
      <w:r w:rsidRPr="00D04719">
        <w:rPr>
          <w:rFonts w:cs="Arial"/>
          <w:szCs w:val="22"/>
        </w:rPr>
        <w:t>.</w:t>
      </w:r>
    </w:p>
    <w:p w14:paraId="21D7FB79" w14:textId="77777777" w:rsidR="00A91702" w:rsidRPr="00D04719" w:rsidRDefault="00A91702" w:rsidP="00A91702">
      <w:pPr>
        <w:tabs>
          <w:tab w:val="num" w:pos="1985"/>
        </w:tabs>
        <w:autoSpaceDE w:val="0"/>
        <w:autoSpaceDN w:val="0"/>
        <w:ind w:left="1985"/>
        <w:jc w:val="both"/>
        <w:rPr>
          <w:rFonts w:cs="Arial"/>
          <w:szCs w:val="22"/>
        </w:rPr>
      </w:pPr>
    </w:p>
    <w:p w14:paraId="75D718F6" w14:textId="77777777" w:rsidR="005E7F84" w:rsidRPr="00092341" w:rsidRDefault="005E7F84" w:rsidP="005E7F8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092341">
        <w:rPr>
          <w:rFonts w:cs="Arial"/>
          <w:szCs w:val="22"/>
        </w:rPr>
        <w:t>En cas de mise en œuvre de spots encastrés dans le plénum, les recommandations suivantes seront respectées :</w:t>
      </w:r>
    </w:p>
    <w:p w14:paraId="57E5848F" w14:textId="77777777" w:rsidR="00092341" w:rsidRDefault="00092341" w:rsidP="00092341">
      <w:pPr>
        <w:pStyle w:val="Paragraphedeliste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 xml:space="preserve">Utiliser des spots IP44 étanches Pmax 35 W encastrés dans des cloches </w:t>
      </w:r>
      <w:r w:rsidR="008F483C">
        <w:rPr>
          <w:rFonts w:cs="Arial"/>
          <w:sz w:val="22"/>
          <w:szCs w:val="22"/>
        </w:rPr>
        <w:t>étanches</w:t>
      </w:r>
      <w:r w:rsidRPr="00092341">
        <w:rPr>
          <w:rFonts w:cs="Arial"/>
          <w:sz w:val="22"/>
          <w:szCs w:val="22"/>
        </w:rPr>
        <w:t>,</w:t>
      </w:r>
    </w:p>
    <w:p w14:paraId="1B1B5112" w14:textId="77777777" w:rsidR="00092341" w:rsidRPr="00092341" w:rsidRDefault="00092341" w:rsidP="00092341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t>Prévoir des ampoules 230 V pour ne pas avoir de transformateurs à intégrer dans le plénum ou dans l</w:t>
      </w:r>
      <w:r>
        <w:rPr>
          <w:rFonts w:cs="Arial"/>
          <w:sz w:val="22"/>
          <w:szCs w:val="22"/>
        </w:rPr>
        <w:t>es cloches</w:t>
      </w:r>
      <w:r w:rsidRPr="00092341">
        <w:rPr>
          <w:rFonts w:cs="Arial"/>
          <w:sz w:val="22"/>
          <w:szCs w:val="22"/>
        </w:rPr>
        <w:t>,</w:t>
      </w:r>
    </w:p>
    <w:p w14:paraId="0201E155" w14:textId="77777777" w:rsidR="005E7F84" w:rsidRPr="00092341" w:rsidRDefault="00092341" w:rsidP="005E7F84">
      <w:pPr>
        <w:pStyle w:val="Paragraphedeliste"/>
        <w:numPr>
          <w:ilvl w:val="0"/>
          <w:numId w:val="25"/>
        </w:numPr>
        <w:tabs>
          <w:tab w:val="num" w:pos="1985"/>
        </w:tabs>
        <w:jc w:val="both"/>
        <w:rPr>
          <w:rFonts w:cs="Arial"/>
          <w:sz w:val="22"/>
          <w:szCs w:val="22"/>
        </w:rPr>
      </w:pPr>
      <w:r w:rsidRPr="00092341">
        <w:rPr>
          <w:rFonts w:cs="Arial"/>
          <w:sz w:val="22"/>
          <w:szCs w:val="22"/>
        </w:rPr>
        <w:lastRenderedPageBreak/>
        <w:t>L</w:t>
      </w:r>
      <w:r w:rsidR="005E7F84" w:rsidRPr="00092341">
        <w:rPr>
          <w:rFonts w:cs="Arial"/>
          <w:sz w:val="22"/>
          <w:szCs w:val="22"/>
        </w:rPr>
        <w:t>ors de l’installation</w:t>
      </w:r>
      <w:r w:rsidRPr="00092341">
        <w:rPr>
          <w:rFonts w:cs="Arial"/>
          <w:sz w:val="22"/>
          <w:szCs w:val="22"/>
        </w:rPr>
        <w:t>,</w:t>
      </w:r>
      <w:r w:rsidR="005E7F84" w:rsidRPr="00092341">
        <w:rPr>
          <w:rFonts w:cs="Arial"/>
          <w:sz w:val="22"/>
          <w:szCs w:val="22"/>
        </w:rPr>
        <w:t xml:space="preserve"> s’assurer de </w:t>
      </w:r>
      <w:r w:rsidRPr="00092341">
        <w:rPr>
          <w:rFonts w:cs="Arial"/>
          <w:sz w:val="22"/>
          <w:szCs w:val="22"/>
        </w:rPr>
        <w:t>l’étanchéité à l’air du système pour éviter un balayage par de l’air « froid »</w:t>
      </w:r>
      <w:r>
        <w:rPr>
          <w:rFonts w:cs="Arial"/>
          <w:sz w:val="22"/>
          <w:szCs w:val="22"/>
        </w:rPr>
        <w:t> :</w:t>
      </w:r>
      <w:r w:rsidRPr="00092341">
        <w:rPr>
          <w:rFonts w:cs="Arial"/>
          <w:sz w:val="22"/>
          <w:szCs w:val="22"/>
        </w:rPr>
        <w:t xml:space="preserve"> en connectant correctement le(s) fourreau(x) pour passage de câble et </w:t>
      </w:r>
      <w:r>
        <w:rPr>
          <w:rFonts w:cs="Arial"/>
          <w:sz w:val="22"/>
          <w:szCs w:val="22"/>
        </w:rPr>
        <w:t>en utilisant des spots avec joint d’étanchéité.</w:t>
      </w:r>
    </w:p>
    <w:p w14:paraId="1D2E196D" w14:textId="77777777" w:rsidR="005E7F84" w:rsidRPr="00092341" w:rsidRDefault="005E7F84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  <w:lang w:val="fr-BE"/>
        </w:rPr>
      </w:pPr>
    </w:p>
    <w:p w14:paraId="0C923023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révisions </w:t>
      </w:r>
      <w:r w:rsidR="00431663" w:rsidRPr="00D04719">
        <w:rPr>
          <w:rFonts w:cs="Arial"/>
          <w:szCs w:val="22"/>
        </w:rPr>
        <w:t>seront effectuées avec un</w:t>
      </w:r>
      <w:r w:rsidRPr="00D04719">
        <w:rPr>
          <w:rFonts w:cs="Arial"/>
          <w:b/>
          <w:bCs/>
          <w:szCs w:val="22"/>
        </w:rPr>
        <w:t xml:space="preserve"> </w:t>
      </w:r>
      <w:r w:rsidRPr="00D04719">
        <w:rPr>
          <w:rFonts w:cs="Arial"/>
          <w:b/>
          <w:bCs/>
          <w:szCs w:val="22"/>
          <w:u w:val="single"/>
        </w:rPr>
        <w:t>calfeutrement parfaitement étanche</w:t>
      </w:r>
      <w:r w:rsidRPr="00D04719">
        <w:rPr>
          <w:rFonts w:cs="Arial"/>
          <w:szCs w:val="22"/>
        </w:rPr>
        <w:t xml:space="preserve"> au pourtour du faux plafond en cueillies sur les jonctions cloisons et dalle haute.</w:t>
      </w:r>
    </w:p>
    <w:p w14:paraId="5F4D6868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 rebouchage </w:t>
      </w:r>
      <w:r w:rsidR="00431663" w:rsidRPr="00D04719">
        <w:rPr>
          <w:rFonts w:cs="Arial"/>
          <w:szCs w:val="22"/>
        </w:rPr>
        <w:t>sera s</w:t>
      </w:r>
      <w:r w:rsidRPr="00D04719">
        <w:rPr>
          <w:rFonts w:cs="Arial"/>
          <w:szCs w:val="22"/>
        </w:rPr>
        <w:t>oigné et le calfeutrement de tout percement en cloisons sur la hauteur du faux plafond</w:t>
      </w:r>
      <w:r w:rsidR="00431663" w:rsidRPr="00D04719">
        <w:rPr>
          <w:rFonts w:cs="Arial"/>
          <w:szCs w:val="22"/>
        </w:rPr>
        <w:t xml:space="preserve"> sera effectué</w:t>
      </w:r>
      <w:r w:rsidRPr="00D04719">
        <w:rPr>
          <w:rFonts w:cs="Arial"/>
          <w:szCs w:val="22"/>
        </w:rPr>
        <w:t>.</w:t>
      </w:r>
    </w:p>
    <w:p w14:paraId="37AB58BD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fixations </w:t>
      </w:r>
      <w:r w:rsidR="00431663" w:rsidRPr="00D04719">
        <w:rPr>
          <w:rFonts w:cs="Arial"/>
          <w:szCs w:val="22"/>
        </w:rPr>
        <w:t>se feront par vis auto-taraudeuses avec une pose parfaitement plane.</w:t>
      </w:r>
    </w:p>
    <w:p w14:paraId="43782746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bandes de joints en enduit de finition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poncées.</w:t>
      </w:r>
    </w:p>
    <w:p w14:paraId="73876F62" w14:textId="77777777" w:rsidR="00431663" w:rsidRPr="00D04719" w:rsidRDefault="00700FFE" w:rsidP="00431663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Les cueillies </w:t>
      </w:r>
      <w:r w:rsidR="00431663" w:rsidRPr="00D04719">
        <w:rPr>
          <w:rFonts w:cs="Arial"/>
          <w:szCs w:val="22"/>
        </w:rPr>
        <w:t xml:space="preserve">seront </w:t>
      </w:r>
      <w:r w:rsidRPr="00D04719">
        <w:rPr>
          <w:rFonts w:cs="Arial"/>
          <w:szCs w:val="22"/>
        </w:rPr>
        <w:t>parfaitement rectilignes.</w:t>
      </w:r>
    </w:p>
    <w:p w14:paraId="2DC90354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</w:p>
    <w:p w14:paraId="139189C1" w14:textId="77777777" w:rsidR="000B33A4" w:rsidRPr="00D04719" w:rsidRDefault="000B33A4" w:rsidP="000B33A4">
      <w:pPr>
        <w:tabs>
          <w:tab w:val="num" w:pos="1985"/>
        </w:tabs>
        <w:autoSpaceDE w:val="0"/>
        <w:autoSpaceDN w:val="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bandes à joints de finition seront effectuées sur le faux-plafond suivant les préconisations suivantes :</w:t>
      </w:r>
    </w:p>
    <w:p w14:paraId="515E7B97" w14:textId="77777777" w:rsidR="000B33A4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Joints d’étanchement entre plaque et en cueillies du faux plafond.</w:t>
      </w:r>
    </w:p>
    <w:p w14:paraId="30B83ED3" w14:textId="77777777" w:rsidR="00700FFE" w:rsidRPr="00D04719" w:rsidRDefault="00700FFE" w:rsidP="000B33A4">
      <w:pPr>
        <w:pStyle w:val="Paragraphedeliste"/>
        <w:numPr>
          <w:ilvl w:val="0"/>
          <w:numId w:val="23"/>
        </w:numPr>
        <w:tabs>
          <w:tab w:val="num" w:pos="1985"/>
        </w:tabs>
        <w:jc w:val="both"/>
        <w:rPr>
          <w:rFonts w:cs="Arial"/>
          <w:sz w:val="22"/>
          <w:szCs w:val="22"/>
          <w:lang w:val="fr-FR"/>
        </w:rPr>
      </w:pPr>
      <w:r w:rsidRPr="00D04719">
        <w:rPr>
          <w:rFonts w:cs="Arial"/>
          <w:sz w:val="22"/>
          <w:szCs w:val="22"/>
          <w:lang w:val="fr-FR"/>
        </w:rPr>
        <w:t>Bandes de joints de finition verticales, horizontales et en cueillies</w:t>
      </w:r>
      <w:r w:rsidR="000B33A4" w:rsidRPr="00D04719">
        <w:rPr>
          <w:rFonts w:cs="Arial"/>
          <w:sz w:val="22"/>
          <w:szCs w:val="22"/>
          <w:lang w:val="fr-FR"/>
        </w:rPr>
        <w:t>.</w:t>
      </w:r>
    </w:p>
    <w:p w14:paraId="274EFEDE" w14:textId="77777777" w:rsidR="005E7F84" w:rsidRPr="00D04719" w:rsidRDefault="005E7F84" w:rsidP="00700FFE">
      <w:pPr>
        <w:rPr>
          <w:rFonts w:cs="Arial"/>
          <w:szCs w:val="22"/>
        </w:rPr>
      </w:pPr>
    </w:p>
    <w:p w14:paraId="1C9458CD" w14:textId="77777777" w:rsidR="007C0035" w:rsidRPr="00E31ECA" w:rsidRDefault="007C0035" w:rsidP="00E31ECA">
      <w:pPr>
        <w:pStyle w:val="Titre"/>
        <w:numPr>
          <w:ilvl w:val="1"/>
          <w:numId w:val="12"/>
        </w:numPr>
      </w:pPr>
      <w:r w:rsidRPr="00E31ECA">
        <w:t>Electricité</w:t>
      </w:r>
    </w:p>
    <w:p w14:paraId="021F7543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Des alimentations électriques et une boîte d’encastrement en attente seront situées à proximité du module intérieur ou de l’unité extérieure suivant la demande du LOT CHAUFFAGE/</w:t>
      </w:r>
      <w:r w:rsidR="00AF001C">
        <w:rPr>
          <w:rFonts w:cs="Arial"/>
          <w:szCs w:val="22"/>
        </w:rPr>
        <w:t>RAFRAÎCHISSEMENT</w:t>
      </w:r>
      <w:r w:rsidRPr="00D04719">
        <w:rPr>
          <w:rFonts w:cs="Arial"/>
          <w:szCs w:val="22"/>
        </w:rPr>
        <w:t xml:space="preserve"> y compris les protections en tête par disjoncteur bipolaire magnéto thermique courbe D a</w:t>
      </w:r>
      <w:r w:rsidR="00A0661A" w:rsidRPr="00D04719">
        <w:rPr>
          <w:rFonts w:cs="Arial"/>
          <w:szCs w:val="22"/>
        </w:rPr>
        <w:t>u tableau.</w:t>
      </w:r>
    </w:p>
    <w:p w14:paraId="0BE23514" w14:textId="77777777" w:rsidR="00583A38" w:rsidRPr="00D04719" w:rsidRDefault="00583A38" w:rsidP="00583A38">
      <w:pPr>
        <w:pStyle w:val="Corpsdetexte"/>
        <w:jc w:val="both"/>
        <w:rPr>
          <w:rFonts w:cs="Arial"/>
          <w:szCs w:val="22"/>
        </w:rPr>
      </w:pPr>
      <w:r w:rsidRPr="00D04719">
        <w:rPr>
          <w:rFonts w:cs="Arial"/>
          <w:bCs/>
          <w:szCs w:val="22"/>
        </w:rPr>
        <w:t xml:space="preserve">NOTA : Le circuit d’alimentation de l’unité thermodynamique doit être protégé par un dispositif différentiel de </w:t>
      </w:r>
      <w:r w:rsidR="00A0661A" w:rsidRPr="00D04719">
        <w:rPr>
          <w:rFonts w:cs="Arial"/>
          <w:bCs/>
          <w:szCs w:val="22"/>
        </w:rPr>
        <w:t>30 </w:t>
      </w:r>
      <w:r w:rsidRPr="00D04719">
        <w:rPr>
          <w:rFonts w:cs="Arial"/>
          <w:bCs/>
          <w:szCs w:val="22"/>
        </w:rPr>
        <w:t>mA.</w:t>
      </w:r>
    </w:p>
    <w:p w14:paraId="001AFA6B" w14:textId="77777777" w:rsidR="00583A38" w:rsidRPr="00D04719" w:rsidRDefault="00583A38" w:rsidP="00583A38">
      <w:pPr>
        <w:pStyle w:val="Corpsdetexte"/>
        <w:spacing w:before="6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Une alimentation électrique et une boîte d’encastrement sera mise en attente et située à proximité de l’unité de soufflage pour les résistances électriques d’appoint y compris protection en tête par disjoncteur bipolaire courbe C.</w:t>
      </w:r>
    </w:p>
    <w:p w14:paraId="26057D2E" w14:textId="77777777" w:rsidR="00FF1173" w:rsidRDefault="00FF1173">
      <w:pPr>
        <w:rPr>
          <w:rFonts w:eastAsiaTheme="majorEastAsia" w:cs="Arial"/>
          <w:spacing w:val="5"/>
          <w:kern w:val="28"/>
          <w:szCs w:val="22"/>
        </w:rPr>
      </w:pPr>
      <w:r>
        <w:rPr>
          <w:rFonts w:cs="Arial"/>
          <w:szCs w:val="22"/>
        </w:rPr>
        <w:br w:type="page"/>
      </w:r>
    </w:p>
    <w:p w14:paraId="3BA01FA3" w14:textId="77777777" w:rsidR="007C0035" w:rsidRPr="00E31ECA" w:rsidRDefault="007C0035" w:rsidP="00E31ECA">
      <w:pPr>
        <w:pStyle w:val="Titre"/>
        <w:numPr>
          <w:ilvl w:val="1"/>
          <w:numId w:val="12"/>
        </w:numPr>
      </w:pPr>
      <w:r w:rsidRPr="00E31ECA">
        <w:lastRenderedPageBreak/>
        <w:t>Menuiserie</w:t>
      </w:r>
      <w:r w:rsidR="00453BF2" w:rsidRPr="00E31ECA">
        <w:t>s intérieures</w:t>
      </w:r>
    </w:p>
    <w:p w14:paraId="08EA8DEB" w14:textId="77777777" w:rsidR="009143B9" w:rsidRPr="00D04719" w:rsidRDefault="00453BF2" w:rsidP="00453BF2">
      <w:pPr>
        <w:jc w:val="both"/>
      </w:pPr>
      <w:r w:rsidRPr="00D04719">
        <w:t>Un d</w:t>
      </w:r>
      <w:r w:rsidR="009143B9" w:rsidRPr="00D04719">
        <w:t>étalonnage des portes de toutes les pièces principales traitées avec</w:t>
      </w:r>
      <w:r w:rsidRPr="00D04719">
        <w:t xml:space="preserve"> la solution </w:t>
      </w:r>
      <w:proofErr w:type="spellStart"/>
      <w:proofErr w:type="gramStart"/>
      <w:r w:rsidRPr="00D04719">
        <w:rPr>
          <w:b/>
        </w:rPr>
        <w:t>T.One</w:t>
      </w:r>
      <w:proofErr w:type="spellEnd"/>
      <w:proofErr w:type="gramEnd"/>
      <w:r w:rsidRPr="00D04719">
        <w:rPr>
          <w:b/>
          <w:vertAlign w:val="superscript"/>
        </w:rPr>
        <w:t>®</w:t>
      </w:r>
      <w:r w:rsidRPr="00D04719">
        <w:t xml:space="preserve"> </w:t>
      </w:r>
      <w:r w:rsidRPr="00D04719">
        <w:rPr>
          <w:b/>
        </w:rPr>
        <w:t>AIR</w:t>
      </w:r>
      <w:r w:rsidR="00A5754A" w:rsidRPr="00D04719">
        <w:t xml:space="preserve"> sera effectué et sera de</w:t>
      </w:r>
      <w:r w:rsidR="009143B9" w:rsidRPr="00D04719">
        <w:t xml:space="preserve"> hauteur 2 cm sol fini.</w:t>
      </w:r>
    </w:p>
    <w:p w14:paraId="29531623" w14:textId="77777777" w:rsidR="00453BF2" w:rsidRPr="00D04719" w:rsidRDefault="00453BF2" w:rsidP="00453BF2">
      <w:pPr>
        <w:jc w:val="both"/>
        <w:rPr>
          <w:rFonts w:cs="Arial"/>
          <w:szCs w:val="22"/>
        </w:rPr>
      </w:pPr>
    </w:p>
    <w:p w14:paraId="7385052B" w14:textId="77777777" w:rsidR="00453BF2" w:rsidRPr="00D04719" w:rsidRDefault="00453BF2" w:rsidP="00453BF2">
      <w:pPr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A défaut, une grille de transfert, sera positionnée en plinthe sur la cloison de séparation chambre/couloir ou le cas échéant sur la porte.</w:t>
      </w:r>
    </w:p>
    <w:p w14:paraId="51243543" w14:textId="77777777" w:rsidR="00FF391D" w:rsidRPr="00E31ECA" w:rsidRDefault="00FF391D" w:rsidP="00E31ECA">
      <w:pPr>
        <w:pStyle w:val="Titre1"/>
        <w:numPr>
          <w:ilvl w:val="0"/>
          <w:numId w:val="12"/>
        </w:numPr>
      </w:pPr>
      <w:r w:rsidRPr="00E31ECA">
        <w:t>M</w:t>
      </w:r>
      <w:r w:rsidR="0046791B" w:rsidRPr="00E31ECA">
        <w:t>ise en route / Suivi / Entretien</w:t>
      </w:r>
    </w:p>
    <w:p w14:paraId="751C21E1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L’installateur remettra à l’utilisateur final un guide d’entretien et d’utilisation.</w:t>
      </w:r>
    </w:p>
    <w:p w14:paraId="534CAD13" w14:textId="77777777" w:rsidR="00FF391D" w:rsidRPr="00D04719" w:rsidRDefault="00FF391D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 xml:space="preserve">L’installateur pourra faire appel au fabricant pour assurer la mise en route de l'installation. La </w:t>
      </w:r>
      <w:r w:rsidR="00FE2209" w:rsidRPr="00D04719">
        <w:rPr>
          <w:rFonts w:cs="Arial"/>
          <w:szCs w:val="22"/>
        </w:rPr>
        <w:t>prise</w:t>
      </w:r>
      <w:r w:rsidRPr="00D04719">
        <w:rPr>
          <w:rFonts w:cs="Arial"/>
          <w:szCs w:val="22"/>
        </w:rPr>
        <w:t xml:space="preserve"> en main de l’installation auprès de l’utilisateur final sera effectuée par l'installateur.</w:t>
      </w:r>
    </w:p>
    <w:p w14:paraId="34B98BC1" w14:textId="77777777" w:rsidR="00E31445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3F9880F4" w14:textId="03C808DD" w:rsidR="00FF391D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>
        <w:rPr>
          <w:rFonts w:cs="Arial"/>
          <w:szCs w:val="22"/>
        </w:rPr>
        <w:t>Une m</w:t>
      </w:r>
      <w:r w:rsidRPr="00E31445">
        <w:rPr>
          <w:rFonts w:cs="Arial"/>
          <w:szCs w:val="22"/>
        </w:rPr>
        <w:t xml:space="preserve">aintenance du système T.ONE </w:t>
      </w:r>
      <w:r>
        <w:rPr>
          <w:rFonts w:cs="Arial"/>
          <w:szCs w:val="22"/>
        </w:rPr>
        <w:t xml:space="preserve">est </w:t>
      </w:r>
      <w:r w:rsidRPr="00E31445">
        <w:rPr>
          <w:rFonts w:cs="Arial"/>
          <w:szCs w:val="22"/>
        </w:rPr>
        <w:t>obligatoire tous les 2 ans, conformément à l’arrêté du 24 juillet 2020 relatif à l’entretien des systèmes thermodynamiques dont la puissance nominale est comprise entre 4 kW et 70 kW.</w:t>
      </w:r>
    </w:p>
    <w:p w14:paraId="2C08BEA2" w14:textId="77777777" w:rsidR="00E31445" w:rsidRPr="00D04719" w:rsidRDefault="00E31445" w:rsidP="00FF391D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</w:p>
    <w:p w14:paraId="5897DC51" w14:textId="77777777" w:rsidR="004D1161" w:rsidRPr="00D04719" w:rsidRDefault="00FF391D" w:rsidP="009143B9">
      <w:pPr>
        <w:autoSpaceDE w:val="0"/>
        <w:autoSpaceDN w:val="0"/>
        <w:adjustRightInd w:val="0"/>
        <w:spacing w:before="120" w:after="120"/>
        <w:jc w:val="both"/>
        <w:rPr>
          <w:rFonts w:cs="Arial"/>
          <w:szCs w:val="22"/>
        </w:rPr>
      </w:pPr>
      <w:r w:rsidRPr="00D04719">
        <w:rPr>
          <w:rFonts w:cs="Arial"/>
          <w:szCs w:val="22"/>
        </w:rPr>
        <w:t>La société de maintenance devra proposer à l’utilisateur final un contrat d’entretien suivant les fréquences recommandées par le fabricant.</w:t>
      </w:r>
    </w:p>
    <w:sectPr w:rsidR="004D1161" w:rsidRPr="00D04719" w:rsidSect="00931EA0">
      <w:headerReference w:type="default" r:id="rId25"/>
      <w:footerReference w:type="default" r:id="rId26"/>
      <w:pgSz w:w="11906" w:h="16838"/>
      <w:pgMar w:top="1560" w:right="849" w:bottom="1134" w:left="1134" w:header="425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755EF" w14:textId="77777777" w:rsidR="001A71A4" w:rsidRDefault="001A71A4">
      <w:r>
        <w:separator/>
      </w:r>
    </w:p>
  </w:endnote>
  <w:endnote w:type="continuationSeparator" w:id="0">
    <w:p w14:paraId="371BF6FA" w14:textId="77777777" w:rsidR="001A71A4" w:rsidRDefault="001A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215247"/>
      <w:docPartObj>
        <w:docPartGallery w:val="Page Numbers (Bottom of Page)"/>
        <w:docPartUnique/>
      </w:docPartObj>
    </w:sdtPr>
    <w:sdtEndPr/>
    <w:sdtContent>
      <w:p w14:paraId="63AC5D94" w14:textId="77777777" w:rsidR="00640029" w:rsidRDefault="00640029">
        <w:pPr>
          <w:pStyle w:val="Pieddepage"/>
          <w:jc w:val="right"/>
        </w:pPr>
        <w:r w:rsidRPr="00DD3A42">
          <w:rPr>
            <w:rFonts w:asciiTheme="minorHAnsi" w:hAnsiTheme="minorHAnsi" w:cstheme="minorHAnsi"/>
            <w:szCs w:val="22"/>
          </w:rPr>
          <w:fldChar w:fldCharType="begin"/>
        </w:r>
        <w:r w:rsidRPr="00DD3A42">
          <w:rPr>
            <w:rFonts w:asciiTheme="minorHAnsi" w:hAnsiTheme="minorHAnsi" w:cstheme="minorHAnsi"/>
            <w:szCs w:val="22"/>
          </w:rPr>
          <w:instrText>PAGE   \* MERGEFORMAT</w:instrText>
        </w:r>
        <w:r w:rsidRPr="00DD3A42">
          <w:rPr>
            <w:rFonts w:asciiTheme="minorHAnsi" w:hAnsiTheme="minorHAnsi" w:cstheme="minorHAnsi"/>
            <w:szCs w:val="22"/>
          </w:rPr>
          <w:fldChar w:fldCharType="separate"/>
        </w:r>
        <w:r>
          <w:rPr>
            <w:rFonts w:asciiTheme="minorHAnsi" w:hAnsiTheme="minorHAnsi" w:cstheme="minorHAnsi"/>
            <w:noProof/>
            <w:szCs w:val="22"/>
          </w:rPr>
          <w:t>10</w:t>
        </w:r>
        <w:r w:rsidRPr="00DD3A42">
          <w:rPr>
            <w:rFonts w:asciiTheme="minorHAnsi" w:hAnsiTheme="minorHAnsi" w:cstheme="minorHAnsi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8BDBC" w14:textId="77777777" w:rsidR="001A71A4" w:rsidRDefault="001A71A4">
      <w:r>
        <w:separator/>
      </w:r>
    </w:p>
  </w:footnote>
  <w:footnote w:type="continuationSeparator" w:id="0">
    <w:p w14:paraId="7EBB0702" w14:textId="77777777" w:rsidR="001A71A4" w:rsidRDefault="001A7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13CAC" w14:textId="5295EB98" w:rsidR="00640029" w:rsidRPr="0010468E" w:rsidRDefault="00640029" w:rsidP="00485E46">
    <w:pPr>
      <w:pStyle w:val="En-tte"/>
      <w:tabs>
        <w:tab w:val="clear" w:pos="9072"/>
        <w:tab w:val="right" w:pos="9781"/>
      </w:tabs>
      <w:ind w:left="5103"/>
      <w:jc w:val="right"/>
      <w:rPr>
        <w:rFonts w:asciiTheme="minorHAnsi" w:hAnsiTheme="minorHAnsi" w:cstheme="minorHAnsi"/>
        <w:szCs w:val="22"/>
      </w:rPr>
    </w:pPr>
    <w:r w:rsidRPr="00DD3A42">
      <w:rPr>
        <w:rFonts w:asciiTheme="minorHAnsi" w:hAnsiTheme="minorHAnsi" w:cstheme="minorHAnsi"/>
        <w:noProof/>
        <w:szCs w:val="22"/>
      </w:rPr>
      <w:drawing>
        <wp:anchor distT="0" distB="0" distL="114300" distR="114300" simplePos="0" relativeHeight="251656704" behindDoc="0" locked="0" layoutInCell="1" allowOverlap="0" wp14:anchorId="6204628B" wp14:editId="5D4558F8">
          <wp:simplePos x="0" y="0"/>
          <wp:positionH relativeFrom="page">
            <wp:posOffset>288290</wp:posOffset>
          </wp:positionH>
          <wp:positionV relativeFrom="page">
            <wp:posOffset>288290</wp:posOffset>
          </wp:positionV>
          <wp:extent cx="579755" cy="579755"/>
          <wp:effectExtent l="0" t="0" r="0" b="0"/>
          <wp:wrapNone/>
          <wp:docPr id="6" name="Image 6" descr="Logo Aldes 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ldes 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Cs w:val="22"/>
      </w:rPr>
      <w:t xml:space="preserve">Texte de prescription </w:t>
    </w:r>
    <w:proofErr w:type="spellStart"/>
    <w:proofErr w:type="gramStart"/>
    <w:r w:rsidRPr="0010468E">
      <w:rPr>
        <w:rFonts w:asciiTheme="minorHAnsi" w:hAnsiTheme="minorHAnsi" w:cstheme="minorHAnsi"/>
        <w:b/>
        <w:szCs w:val="22"/>
      </w:rPr>
      <w:t>T.One</w:t>
    </w:r>
    <w:proofErr w:type="spellEnd"/>
    <w:proofErr w:type="gramEnd"/>
    <w:r w:rsidRPr="0010468E">
      <w:rPr>
        <w:rFonts w:asciiTheme="minorHAnsi" w:hAnsiTheme="minorHAnsi" w:cstheme="minorHAnsi"/>
        <w:b/>
        <w:szCs w:val="22"/>
      </w:rPr>
      <w:t>®</w:t>
    </w:r>
    <w:r>
      <w:rPr>
        <w:rFonts w:asciiTheme="minorHAnsi" w:hAnsiTheme="minorHAnsi" w:cstheme="minorHAnsi"/>
        <w:szCs w:val="22"/>
      </w:rPr>
      <w:t xml:space="preserve"> </w:t>
    </w:r>
    <w:r w:rsidRPr="0010468E">
      <w:rPr>
        <w:rFonts w:asciiTheme="minorHAnsi" w:hAnsiTheme="minorHAnsi" w:cstheme="minorHAnsi"/>
        <w:b/>
        <w:szCs w:val="22"/>
      </w:rPr>
      <w:t>AIR</w:t>
    </w:r>
    <w:r>
      <w:rPr>
        <w:rFonts w:asciiTheme="minorHAnsi" w:hAnsiTheme="minorHAnsi" w:cstheme="minorHAnsi"/>
        <w:b/>
        <w:szCs w:val="22"/>
      </w:rPr>
      <w:t xml:space="preserve"> </w:t>
    </w:r>
    <w:r w:rsidRPr="000743F0">
      <w:rPr>
        <w:rFonts w:asciiTheme="minorHAnsi" w:hAnsiTheme="minorHAnsi" w:cstheme="minorHAnsi"/>
        <w:bCs/>
        <w:szCs w:val="22"/>
      </w:rPr>
      <w:t>R32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A326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F2A14"/>
    <w:multiLevelType w:val="hybridMultilevel"/>
    <w:tmpl w:val="F35E03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EFD"/>
    <w:multiLevelType w:val="hybridMultilevel"/>
    <w:tmpl w:val="D9EA8208"/>
    <w:lvl w:ilvl="0" w:tplc="B32297D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75669"/>
    <w:multiLevelType w:val="hybridMultilevel"/>
    <w:tmpl w:val="A508A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A30"/>
    <w:multiLevelType w:val="hybridMultilevel"/>
    <w:tmpl w:val="548CD9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7397D"/>
    <w:multiLevelType w:val="hybridMultilevel"/>
    <w:tmpl w:val="C7A49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35303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C4B6282"/>
    <w:multiLevelType w:val="hybridMultilevel"/>
    <w:tmpl w:val="C6F64C72"/>
    <w:lvl w:ilvl="0" w:tplc="040C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336736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C0022"/>
    <w:multiLevelType w:val="hybridMultilevel"/>
    <w:tmpl w:val="9DF43DF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AC3314"/>
    <w:multiLevelType w:val="hybridMultilevel"/>
    <w:tmpl w:val="21E00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C159B"/>
    <w:multiLevelType w:val="hybridMultilevel"/>
    <w:tmpl w:val="2A00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97331"/>
    <w:multiLevelType w:val="hybridMultilevel"/>
    <w:tmpl w:val="0576D8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C0028B"/>
    <w:multiLevelType w:val="hybridMultilevel"/>
    <w:tmpl w:val="CE26149C"/>
    <w:lvl w:ilvl="0" w:tplc="D27EAB30">
      <w:numFmt w:val="bullet"/>
      <w:lvlText w:val="•"/>
      <w:lvlJc w:val="left"/>
      <w:pPr>
        <w:ind w:left="717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1868A1CE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16E2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1321F3"/>
    <w:multiLevelType w:val="hybridMultilevel"/>
    <w:tmpl w:val="3B7C53F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664E6A"/>
    <w:multiLevelType w:val="hybridMultilevel"/>
    <w:tmpl w:val="939C4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92900"/>
    <w:multiLevelType w:val="multilevel"/>
    <w:tmpl w:val="1B2E2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85D2950"/>
    <w:multiLevelType w:val="hybridMultilevel"/>
    <w:tmpl w:val="53CAE396"/>
    <w:lvl w:ilvl="0" w:tplc="05CCABD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AC2C9000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eastAsia="Times New Roman" w:hAnsi="Times New Roman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9" w15:restartNumberingAfterBreak="0">
    <w:nsid w:val="59DA4BEB"/>
    <w:multiLevelType w:val="hybridMultilevel"/>
    <w:tmpl w:val="42729D6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A3906F5"/>
    <w:multiLevelType w:val="hybridMultilevel"/>
    <w:tmpl w:val="13AE5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7257A"/>
    <w:multiLevelType w:val="hybridMultilevel"/>
    <w:tmpl w:val="06345824"/>
    <w:lvl w:ilvl="0" w:tplc="68748978">
      <w:start w:val="1"/>
      <w:numFmt w:val="decimal"/>
      <w:pStyle w:val="TPlisteN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D089F"/>
    <w:multiLevelType w:val="hybridMultilevel"/>
    <w:tmpl w:val="BD3AD66C"/>
    <w:lvl w:ilvl="0" w:tplc="040C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5F0D3313"/>
    <w:multiLevelType w:val="hybridMultilevel"/>
    <w:tmpl w:val="DE0C18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33145"/>
    <w:multiLevelType w:val="hybridMultilevel"/>
    <w:tmpl w:val="983EF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7682B"/>
    <w:multiLevelType w:val="hybridMultilevel"/>
    <w:tmpl w:val="CBAC0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80B87"/>
    <w:multiLevelType w:val="hybridMultilevel"/>
    <w:tmpl w:val="ECFC2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A5B31"/>
    <w:multiLevelType w:val="hybridMultilevel"/>
    <w:tmpl w:val="484E4DC8"/>
    <w:lvl w:ilvl="0" w:tplc="68748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4D05952"/>
    <w:multiLevelType w:val="hybridMultilevel"/>
    <w:tmpl w:val="CC6831D8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6AD41CB4"/>
    <w:multiLevelType w:val="hybridMultilevel"/>
    <w:tmpl w:val="282C6448"/>
    <w:lvl w:ilvl="0" w:tplc="5C56EB4E">
      <w:numFmt w:val="bullet"/>
      <w:pStyle w:val="Paragraphedelist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82E4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C047F32"/>
    <w:multiLevelType w:val="hybridMultilevel"/>
    <w:tmpl w:val="735AAE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E497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C5390"/>
    <w:multiLevelType w:val="hybridMultilevel"/>
    <w:tmpl w:val="2376C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32082"/>
    <w:multiLevelType w:val="hybridMultilevel"/>
    <w:tmpl w:val="8F1EE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84BA5"/>
    <w:multiLevelType w:val="hybridMultilevel"/>
    <w:tmpl w:val="71AAE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840D1"/>
    <w:multiLevelType w:val="multilevel"/>
    <w:tmpl w:val="18FE43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9"/>
  </w:num>
  <w:num w:numId="2">
    <w:abstractNumId w:val="21"/>
  </w:num>
  <w:num w:numId="3">
    <w:abstractNumId w:val="23"/>
  </w:num>
  <w:num w:numId="4">
    <w:abstractNumId w:val="14"/>
  </w:num>
  <w:num w:numId="5">
    <w:abstractNumId w:val="35"/>
  </w:num>
  <w:num w:numId="6">
    <w:abstractNumId w:val="31"/>
  </w:num>
  <w:num w:numId="7">
    <w:abstractNumId w:val="18"/>
  </w:num>
  <w:num w:numId="8">
    <w:abstractNumId w:val="2"/>
  </w:num>
  <w:num w:numId="9">
    <w:abstractNumId w:val="26"/>
  </w:num>
  <w:num w:numId="10">
    <w:abstractNumId w:val="1"/>
  </w:num>
  <w:num w:numId="11">
    <w:abstractNumId w:val="24"/>
  </w:num>
  <w:num w:numId="12">
    <w:abstractNumId w:val="17"/>
  </w:num>
  <w:num w:numId="13">
    <w:abstractNumId w:val="33"/>
  </w:num>
  <w:num w:numId="14">
    <w:abstractNumId w:val="11"/>
  </w:num>
  <w:num w:numId="15">
    <w:abstractNumId w:val="30"/>
  </w:num>
  <w:num w:numId="16">
    <w:abstractNumId w:val="0"/>
  </w:num>
  <w:num w:numId="17">
    <w:abstractNumId w:val="4"/>
  </w:num>
  <w:num w:numId="18">
    <w:abstractNumId w:val="20"/>
  </w:num>
  <w:num w:numId="19">
    <w:abstractNumId w:val="19"/>
  </w:num>
  <w:num w:numId="20">
    <w:abstractNumId w:val="5"/>
  </w:num>
  <w:num w:numId="21">
    <w:abstractNumId w:val="29"/>
  </w:num>
  <w:num w:numId="22">
    <w:abstractNumId w:val="22"/>
  </w:num>
  <w:num w:numId="23">
    <w:abstractNumId w:val="32"/>
  </w:num>
  <w:num w:numId="24">
    <w:abstractNumId w:val="12"/>
  </w:num>
  <w:num w:numId="25">
    <w:abstractNumId w:val="16"/>
  </w:num>
  <w:num w:numId="26">
    <w:abstractNumId w:val="3"/>
  </w:num>
  <w:num w:numId="27">
    <w:abstractNumId w:val="25"/>
  </w:num>
  <w:num w:numId="28">
    <w:abstractNumId w:val="28"/>
  </w:num>
  <w:num w:numId="29">
    <w:abstractNumId w:val="9"/>
  </w:num>
  <w:num w:numId="30">
    <w:abstractNumId w:val="29"/>
  </w:num>
  <w:num w:numId="31">
    <w:abstractNumId w:val="29"/>
  </w:num>
  <w:num w:numId="32">
    <w:abstractNumId w:val="29"/>
  </w:num>
  <w:num w:numId="33">
    <w:abstractNumId w:val="13"/>
  </w:num>
  <w:num w:numId="34">
    <w:abstractNumId w:val="7"/>
  </w:num>
  <w:num w:numId="35">
    <w:abstractNumId w:val="10"/>
  </w:num>
  <w:num w:numId="36">
    <w:abstractNumId w:val="29"/>
  </w:num>
  <w:num w:numId="37">
    <w:abstractNumId w:val="29"/>
  </w:num>
  <w:num w:numId="38">
    <w:abstractNumId w:val="29"/>
  </w:num>
  <w:num w:numId="39">
    <w:abstractNumId w:val="29"/>
  </w:num>
  <w:num w:numId="40">
    <w:abstractNumId w:val="29"/>
  </w:num>
  <w:num w:numId="41">
    <w:abstractNumId w:val="15"/>
  </w:num>
  <w:num w:numId="42">
    <w:abstractNumId w:val="34"/>
  </w:num>
  <w:num w:numId="43">
    <w:abstractNumId w:val="29"/>
  </w:num>
  <w:num w:numId="44">
    <w:abstractNumId w:val="6"/>
  </w:num>
  <w:num w:numId="45">
    <w:abstractNumId w:val="8"/>
  </w:num>
  <w:num w:numId="46">
    <w:abstractNumId w:val="29"/>
  </w:num>
  <w:num w:numId="4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D3"/>
    <w:rsid w:val="00002A9C"/>
    <w:rsid w:val="0003096D"/>
    <w:rsid w:val="000357D8"/>
    <w:rsid w:val="000360C7"/>
    <w:rsid w:val="00043B03"/>
    <w:rsid w:val="000444AD"/>
    <w:rsid w:val="00053323"/>
    <w:rsid w:val="000543E1"/>
    <w:rsid w:val="0005789F"/>
    <w:rsid w:val="000616FE"/>
    <w:rsid w:val="00070C99"/>
    <w:rsid w:val="000743F0"/>
    <w:rsid w:val="000838D9"/>
    <w:rsid w:val="00092341"/>
    <w:rsid w:val="000A08B3"/>
    <w:rsid w:val="000B1B64"/>
    <w:rsid w:val="000B33A4"/>
    <w:rsid w:val="000C2109"/>
    <w:rsid w:val="000C3740"/>
    <w:rsid w:val="000C7994"/>
    <w:rsid w:val="000E16B2"/>
    <w:rsid w:val="000E22F5"/>
    <w:rsid w:val="000E24D7"/>
    <w:rsid w:val="000E31FC"/>
    <w:rsid w:val="000E396A"/>
    <w:rsid w:val="000F2EA5"/>
    <w:rsid w:val="000F3C59"/>
    <w:rsid w:val="00102FDA"/>
    <w:rsid w:val="00103FBD"/>
    <w:rsid w:val="0010468E"/>
    <w:rsid w:val="001124F7"/>
    <w:rsid w:val="00116B8F"/>
    <w:rsid w:val="00116DBA"/>
    <w:rsid w:val="001219B1"/>
    <w:rsid w:val="00122AB3"/>
    <w:rsid w:val="001271C0"/>
    <w:rsid w:val="00134CCC"/>
    <w:rsid w:val="00136835"/>
    <w:rsid w:val="00140473"/>
    <w:rsid w:val="001440C1"/>
    <w:rsid w:val="001476B2"/>
    <w:rsid w:val="00151B45"/>
    <w:rsid w:val="0015226A"/>
    <w:rsid w:val="00171C7D"/>
    <w:rsid w:val="00172D7F"/>
    <w:rsid w:val="001758F6"/>
    <w:rsid w:val="001779CE"/>
    <w:rsid w:val="00182D5E"/>
    <w:rsid w:val="00183618"/>
    <w:rsid w:val="0018446C"/>
    <w:rsid w:val="00186476"/>
    <w:rsid w:val="00195868"/>
    <w:rsid w:val="00196AEB"/>
    <w:rsid w:val="00196FF1"/>
    <w:rsid w:val="001A7158"/>
    <w:rsid w:val="001A71A4"/>
    <w:rsid w:val="001B0D8A"/>
    <w:rsid w:val="001B17F9"/>
    <w:rsid w:val="001B5588"/>
    <w:rsid w:val="001B5883"/>
    <w:rsid w:val="001B6577"/>
    <w:rsid w:val="001C0734"/>
    <w:rsid w:val="001C3651"/>
    <w:rsid w:val="001C5507"/>
    <w:rsid w:val="001C5519"/>
    <w:rsid w:val="001D56B2"/>
    <w:rsid w:val="001D70E1"/>
    <w:rsid w:val="001E0738"/>
    <w:rsid w:val="001E7BCF"/>
    <w:rsid w:val="001F44F2"/>
    <w:rsid w:val="001F527C"/>
    <w:rsid w:val="001F5FB6"/>
    <w:rsid w:val="00202EC5"/>
    <w:rsid w:val="0021005F"/>
    <w:rsid w:val="002159F5"/>
    <w:rsid w:val="002255A4"/>
    <w:rsid w:val="002318DA"/>
    <w:rsid w:val="00231BB0"/>
    <w:rsid w:val="00233F1A"/>
    <w:rsid w:val="00236064"/>
    <w:rsid w:val="00237329"/>
    <w:rsid w:val="00237FE5"/>
    <w:rsid w:val="00251393"/>
    <w:rsid w:val="00256139"/>
    <w:rsid w:val="00256A8D"/>
    <w:rsid w:val="00270A1A"/>
    <w:rsid w:val="00270CE4"/>
    <w:rsid w:val="002714B1"/>
    <w:rsid w:val="00280D12"/>
    <w:rsid w:val="00280D70"/>
    <w:rsid w:val="00281C12"/>
    <w:rsid w:val="00286013"/>
    <w:rsid w:val="00287B52"/>
    <w:rsid w:val="00293C96"/>
    <w:rsid w:val="00295EE3"/>
    <w:rsid w:val="00297994"/>
    <w:rsid w:val="002A045C"/>
    <w:rsid w:val="002A0CC0"/>
    <w:rsid w:val="002A6FC8"/>
    <w:rsid w:val="002B0CB0"/>
    <w:rsid w:val="002C0029"/>
    <w:rsid w:val="002C3B4F"/>
    <w:rsid w:val="002C3E13"/>
    <w:rsid w:val="002D04BD"/>
    <w:rsid w:val="002D16EA"/>
    <w:rsid w:val="002D22A0"/>
    <w:rsid w:val="002D71DD"/>
    <w:rsid w:val="002E4FF3"/>
    <w:rsid w:val="002F5E66"/>
    <w:rsid w:val="00300A43"/>
    <w:rsid w:val="00303215"/>
    <w:rsid w:val="00306FF1"/>
    <w:rsid w:val="00310270"/>
    <w:rsid w:val="003114C5"/>
    <w:rsid w:val="003172F7"/>
    <w:rsid w:val="00322EF2"/>
    <w:rsid w:val="00327483"/>
    <w:rsid w:val="00331BF3"/>
    <w:rsid w:val="00333DA4"/>
    <w:rsid w:val="00334224"/>
    <w:rsid w:val="00345830"/>
    <w:rsid w:val="00346454"/>
    <w:rsid w:val="00347FB1"/>
    <w:rsid w:val="00363548"/>
    <w:rsid w:val="00366518"/>
    <w:rsid w:val="003829F0"/>
    <w:rsid w:val="00391AFA"/>
    <w:rsid w:val="00393856"/>
    <w:rsid w:val="00396D7E"/>
    <w:rsid w:val="00397670"/>
    <w:rsid w:val="003A15FC"/>
    <w:rsid w:val="003A31F1"/>
    <w:rsid w:val="003A53A1"/>
    <w:rsid w:val="003B262D"/>
    <w:rsid w:val="003B5D49"/>
    <w:rsid w:val="003C05C2"/>
    <w:rsid w:val="003C2B12"/>
    <w:rsid w:val="003C3590"/>
    <w:rsid w:val="003D685C"/>
    <w:rsid w:val="003E3DB5"/>
    <w:rsid w:val="003E5FB5"/>
    <w:rsid w:val="003F1846"/>
    <w:rsid w:val="0040068E"/>
    <w:rsid w:val="00410618"/>
    <w:rsid w:val="00410EED"/>
    <w:rsid w:val="004128B0"/>
    <w:rsid w:val="00414114"/>
    <w:rsid w:val="00415869"/>
    <w:rsid w:val="00422DA0"/>
    <w:rsid w:val="00424BC4"/>
    <w:rsid w:val="00431663"/>
    <w:rsid w:val="0043208A"/>
    <w:rsid w:val="00444D8F"/>
    <w:rsid w:val="00447573"/>
    <w:rsid w:val="00451E0A"/>
    <w:rsid w:val="00453BF2"/>
    <w:rsid w:val="004575D3"/>
    <w:rsid w:val="00463F79"/>
    <w:rsid w:val="004657D3"/>
    <w:rsid w:val="0046717B"/>
    <w:rsid w:val="0046791B"/>
    <w:rsid w:val="004701AE"/>
    <w:rsid w:val="00470A01"/>
    <w:rsid w:val="00476018"/>
    <w:rsid w:val="00481F90"/>
    <w:rsid w:val="00482359"/>
    <w:rsid w:val="00485811"/>
    <w:rsid w:val="00485E46"/>
    <w:rsid w:val="0048683D"/>
    <w:rsid w:val="00494C0E"/>
    <w:rsid w:val="00497C7C"/>
    <w:rsid w:val="004A3522"/>
    <w:rsid w:val="004A5AA9"/>
    <w:rsid w:val="004B75DE"/>
    <w:rsid w:val="004C1FCD"/>
    <w:rsid w:val="004C7017"/>
    <w:rsid w:val="004C7685"/>
    <w:rsid w:val="004D1161"/>
    <w:rsid w:val="004D14A6"/>
    <w:rsid w:val="004D171E"/>
    <w:rsid w:val="004D2E02"/>
    <w:rsid w:val="004D3B59"/>
    <w:rsid w:val="004E31A6"/>
    <w:rsid w:val="004E61CE"/>
    <w:rsid w:val="004F3F0C"/>
    <w:rsid w:val="004F5979"/>
    <w:rsid w:val="004F7A5A"/>
    <w:rsid w:val="00501C3F"/>
    <w:rsid w:val="00501CB5"/>
    <w:rsid w:val="005057AE"/>
    <w:rsid w:val="00505C38"/>
    <w:rsid w:val="00512EE1"/>
    <w:rsid w:val="00515BED"/>
    <w:rsid w:val="00531763"/>
    <w:rsid w:val="005338AA"/>
    <w:rsid w:val="00534EF5"/>
    <w:rsid w:val="00544FDA"/>
    <w:rsid w:val="005518A0"/>
    <w:rsid w:val="005533AC"/>
    <w:rsid w:val="00556352"/>
    <w:rsid w:val="005607EE"/>
    <w:rsid w:val="005616E8"/>
    <w:rsid w:val="00561848"/>
    <w:rsid w:val="00562BAC"/>
    <w:rsid w:val="00562DC1"/>
    <w:rsid w:val="005632D7"/>
    <w:rsid w:val="00563F6E"/>
    <w:rsid w:val="00570939"/>
    <w:rsid w:val="005725B6"/>
    <w:rsid w:val="005743C9"/>
    <w:rsid w:val="00574586"/>
    <w:rsid w:val="00574BEB"/>
    <w:rsid w:val="00576B73"/>
    <w:rsid w:val="005836A8"/>
    <w:rsid w:val="00583A38"/>
    <w:rsid w:val="005A3C34"/>
    <w:rsid w:val="005A7A2F"/>
    <w:rsid w:val="005B1BE9"/>
    <w:rsid w:val="005B494A"/>
    <w:rsid w:val="005C4A75"/>
    <w:rsid w:val="005C55BE"/>
    <w:rsid w:val="005D00F8"/>
    <w:rsid w:val="005E3C47"/>
    <w:rsid w:val="005E4A4E"/>
    <w:rsid w:val="005E76A6"/>
    <w:rsid w:val="005E7F84"/>
    <w:rsid w:val="005F084A"/>
    <w:rsid w:val="005F0D88"/>
    <w:rsid w:val="005F1C74"/>
    <w:rsid w:val="00601B44"/>
    <w:rsid w:val="00606BA4"/>
    <w:rsid w:val="00615E27"/>
    <w:rsid w:val="0061673C"/>
    <w:rsid w:val="00623E93"/>
    <w:rsid w:val="00631668"/>
    <w:rsid w:val="0063777B"/>
    <w:rsid w:val="00640029"/>
    <w:rsid w:val="00643A07"/>
    <w:rsid w:val="006550A4"/>
    <w:rsid w:val="006600C6"/>
    <w:rsid w:val="00661553"/>
    <w:rsid w:val="00662A37"/>
    <w:rsid w:val="00664E7C"/>
    <w:rsid w:val="00667CAB"/>
    <w:rsid w:val="00673EA1"/>
    <w:rsid w:val="00677622"/>
    <w:rsid w:val="00680BA5"/>
    <w:rsid w:val="00684750"/>
    <w:rsid w:val="00695295"/>
    <w:rsid w:val="006971D8"/>
    <w:rsid w:val="006A558E"/>
    <w:rsid w:val="006B4216"/>
    <w:rsid w:val="006B78F3"/>
    <w:rsid w:val="006C31AC"/>
    <w:rsid w:val="006C5122"/>
    <w:rsid w:val="006C756A"/>
    <w:rsid w:val="006D7C19"/>
    <w:rsid w:val="006E121E"/>
    <w:rsid w:val="006E336A"/>
    <w:rsid w:val="006E4EA8"/>
    <w:rsid w:val="006E509A"/>
    <w:rsid w:val="006E5C18"/>
    <w:rsid w:val="006F079A"/>
    <w:rsid w:val="006F1BFC"/>
    <w:rsid w:val="006F3C98"/>
    <w:rsid w:val="006F4DCC"/>
    <w:rsid w:val="006F5A82"/>
    <w:rsid w:val="00700FFE"/>
    <w:rsid w:val="00703BF6"/>
    <w:rsid w:val="00707957"/>
    <w:rsid w:val="00711359"/>
    <w:rsid w:val="00711AFB"/>
    <w:rsid w:val="00712D1F"/>
    <w:rsid w:val="007132BD"/>
    <w:rsid w:val="00716E26"/>
    <w:rsid w:val="0072455E"/>
    <w:rsid w:val="00724E3C"/>
    <w:rsid w:val="00725CCD"/>
    <w:rsid w:val="007268A5"/>
    <w:rsid w:val="00726E09"/>
    <w:rsid w:val="00735927"/>
    <w:rsid w:val="00740BAF"/>
    <w:rsid w:val="00747291"/>
    <w:rsid w:val="00747F27"/>
    <w:rsid w:val="007562E0"/>
    <w:rsid w:val="007615B9"/>
    <w:rsid w:val="00765258"/>
    <w:rsid w:val="00765D76"/>
    <w:rsid w:val="00767822"/>
    <w:rsid w:val="00772683"/>
    <w:rsid w:val="00773D08"/>
    <w:rsid w:val="0077563A"/>
    <w:rsid w:val="007756BE"/>
    <w:rsid w:val="0077574D"/>
    <w:rsid w:val="00777D43"/>
    <w:rsid w:val="0078429C"/>
    <w:rsid w:val="00785059"/>
    <w:rsid w:val="0079095D"/>
    <w:rsid w:val="00796E62"/>
    <w:rsid w:val="007A3EAA"/>
    <w:rsid w:val="007A61C0"/>
    <w:rsid w:val="007B1374"/>
    <w:rsid w:val="007B33E7"/>
    <w:rsid w:val="007B41B1"/>
    <w:rsid w:val="007C0035"/>
    <w:rsid w:val="007C333E"/>
    <w:rsid w:val="007C7381"/>
    <w:rsid w:val="007C7ACE"/>
    <w:rsid w:val="007D1AC6"/>
    <w:rsid w:val="007D2834"/>
    <w:rsid w:val="007E1931"/>
    <w:rsid w:val="007E7951"/>
    <w:rsid w:val="007E7A50"/>
    <w:rsid w:val="007F0BBA"/>
    <w:rsid w:val="007F31ED"/>
    <w:rsid w:val="007F4ACF"/>
    <w:rsid w:val="007F51CA"/>
    <w:rsid w:val="007F6C5E"/>
    <w:rsid w:val="007F7DFE"/>
    <w:rsid w:val="008100BA"/>
    <w:rsid w:val="008168B5"/>
    <w:rsid w:val="008215AF"/>
    <w:rsid w:val="00821822"/>
    <w:rsid w:val="00821AE4"/>
    <w:rsid w:val="008267A2"/>
    <w:rsid w:val="00832E59"/>
    <w:rsid w:val="00837C85"/>
    <w:rsid w:val="00840DDA"/>
    <w:rsid w:val="00842B03"/>
    <w:rsid w:val="00850E45"/>
    <w:rsid w:val="00853127"/>
    <w:rsid w:val="0086075B"/>
    <w:rsid w:val="008611D5"/>
    <w:rsid w:val="00866F1B"/>
    <w:rsid w:val="008678BC"/>
    <w:rsid w:val="008702A2"/>
    <w:rsid w:val="008731A9"/>
    <w:rsid w:val="00881217"/>
    <w:rsid w:val="00885763"/>
    <w:rsid w:val="00891A69"/>
    <w:rsid w:val="00891AAF"/>
    <w:rsid w:val="00892A24"/>
    <w:rsid w:val="008971F1"/>
    <w:rsid w:val="00897768"/>
    <w:rsid w:val="008A18ED"/>
    <w:rsid w:val="008A28C2"/>
    <w:rsid w:val="008A57C4"/>
    <w:rsid w:val="008B039D"/>
    <w:rsid w:val="008B2ACE"/>
    <w:rsid w:val="008B4D69"/>
    <w:rsid w:val="008B78DB"/>
    <w:rsid w:val="008C1674"/>
    <w:rsid w:val="008C2096"/>
    <w:rsid w:val="008C4D97"/>
    <w:rsid w:val="008D23F5"/>
    <w:rsid w:val="008E6B84"/>
    <w:rsid w:val="008F3329"/>
    <w:rsid w:val="008F483C"/>
    <w:rsid w:val="008F5340"/>
    <w:rsid w:val="009039DF"/>
    <w:rsid w:val="00904EC9"/>
    <w:rsid w:val="00905EB7"/>
    <w:rsid w:val="00913317"/>
    <w:rsid w:val="009143B9"/>
    <w:rsid w:val="00914E39"/>
    <w:rsid w:val="00924F43"/>
    <w:rsid w:val="00926330"/>
    <w:rsid w:val="00931EA0"/>
    <w:rsid w:val="00934013"/>
    <w:rsid w:val="00934894"/>
    <w:rsid w:val="00941444"/>
    <w:rsid w:val="00942CC5"/>
    <w:rsid w:val="00943549"/>
    <w:rsid w:val="009458A6"/>
    <w:rsid w:val="00950136"/>
    <w:rsid w:val="00951D9B"/>
    <w:rsid w:val="00952D82"/>
    <w:rsid w:val="00965C91"/>
    <w:rsid w:val="0096684C"/>
    <w:rsid w:val="00985ABB"/>
    <w:rsid w:val="00985C6A"/>
    <w:rsid w:val="00987141"/>
    <w:rsid w:val="00996CB3"/>
    <w:rsid w:val="009A0ABA"/>
    <w:rsid w:val="009B29AB"/>
    <w:rsid w:val="009B5134"/>
    <w:rsid w:val="009B58DE"/>
    <w:rsid w:val="009D432C"/>
    <w:rsid w:val="009D4F38"/>
    <w:rsid w:val="009D6C69"/>
    <w:rsid w:val="009D71B9"/>
    <w:rsid w:val="009F2B6C"/>
    <w:rsid w:val="009F51B3"/>
    <w:rsid w:val="009F61EE"/>
    <w:rsid w:val="009F7790"/>
    <w:rsid w:val="00A0485A"/>
    <w:rsid w:val="00A0661A"/>
    <w:rsid w:val="00A12C19"/>
    <w:rsid w:val="00A16D46"/>
    <w:rsid w:val="00A2166F"/>
    <w:rsid w:val="00A26A61"/>
    <w:rsid w:val="00A26BED"/>
    <w:rsid w:val="00A275C3"/>
    <w:rsid w:val="00A27916"/>
    <w:rsid w:val="00A31C7D"/>
    <w:rsid w:val="00A325A3"/>
    <w:rsid w:val="00A34003"/>
    <w:rsid w:val="00A42774"/>
    <w:rsid w:val="00A4303D"/>
    <w:rsid w:val="00A46296"/>
    <w:rsid w:val="00A4765F"/>
    <w:rsid w:val="00A526C6"/>
    <w:rsid w:val="00A5297C"/>
    <w:rsid w:val="00A55101"/>
    <w:rsid w:val="00A5754A"/>
    <w:rsid w:val="00A612FF"/>
    <w:rsid w:val="00A617BB"/>
    <w:rsid w:val="00A64769"/>
    <w:rsid w:val="00A677E8"/>
    <w:rsid w:val="00A71480"/>
    <w:rsid w:val="00A764B7"/>
    <w:rsid w:val="00A82364"/>
    <w:rsid w:val="00A85BB0"/>
    <w:rsid w:val="00A91702"/>
    <w:rsid w:val="00A92127"/>
    <w:rsid w:val="00A93E4F"/>
    <w:rsid w:val="00A93F4E"/>
    <w:rsid w:val="00A955E5"/>
    <w:rsid w:val="00AA456B"/>
    <w:rsid w:val="00AA5263"/>
    <w:rsid w:val="00AA5736"/>
    <w:rsid w:val="00AA6915"/>
    <w:rsid w:val="00AB2801"/>
    <w:rsid w:val="00AB42A0"/>
    <w:rsid w:val="00AC03E4"/>
    <w:rsid w:val="00AC1089"/>
    <w:rsid w:val="00AC2D46"/>
    <w:rsid w:val="00AC3421"/>
    <w:rsid w:val="00AC4A97"/>
    <w:rsid w:val="00AE379B"/>
    <w:rsid w:val="00AE49B8"/>
    <w:rsid w:val="00AF001C"/>
    <w:rsid w:val="00AF4243"/>
    <w:rsid w:val="00AF5A2B"/>
    <w:rsid w:val="00AF5AB3"/>
    <w:rsid w:val="00B011E0"/>
    <w:rsid w:val="00B04E58"/>
    <w:rsid w:val="00B173A6"/>
    <w:rsid w:val="00B271DA"/>
    <w:rsid w:val="00B3343A"/>
    <w:rsid w:val="00B460A7"/>
    <w:rsid w:val="00B47B65"/>
    <w:rsid w:val="00B63E46"/>
    <w:rsid w:val="00B70647"/>
    <w:rsid w:val="00B74188"/>
    <w:rsid w:val="00B7687A"/>
    <w:rsid w:val="00B84F92"/>
    <w:rsid w:val="00B871C7"/>
    <w:rsid w:val="00B93AEC"/>
    <w:rsid w:val="00B94108"/>
    <w:rsid w:val="00B951AC"/>
    <w:rsid w:val="00BA03C6"/>
    <w:rsid w:val="00BA2CA9"/>
    <w:rsid w:val="00BA35F4"/>
    <w:rsid w:val="00BA4AC3"/>
    <w:rsid w:val="00BB1B13"/>
    <w:rsid w:val="00BB348C"/>
    <w:rsid w:val="00BB56F6"/>
    <w:rsid w:val="00BB75B7"/>
    <w:rsid w:val="00BB7B57"/>
    <w:rsid w:val="00BC091D"/>
    <w:rsid w:val="00BD32C5"/>
    <w:rsid w:val="00BD395A"/>
    <w:rsid w:val="00BD45F1"/>
    <w:rsid w:val="00BD6645"/>
    <w:rsid w:val="00BD7504"/>
    <w:rsid w:val="00BE377D"/>
    <w:rsid w:val="00BF1AF4"/>
    <w:rsid w:val="00BF6FD9"/>
    <w:rsid w:val="00C00E26"/>
    <w:rsid w:val="00C023E3"/>
    <w:rsid w:val="00C06FC4"/>
    <w:rsid w:val="00C14163"/>
    <w:rsid w:val="00C2473B"/>
    <w:rsid w:val="00C26A72"/>
    <w:rsid w:val="00C307A5"/>
    <w:rsid w:val="00C32836"/>
    <w:rsid w:val="00C32BCA"/>
    <w:rsid w:val="00C34A31"/>
    <w:rsid w:val="00C34F0E"/>
    <w:rsid w:val="00C361DE"/>
    <w:rsid w:val="00C4188F"/>
    <w:rsid w:val="00C4413B"/>
    <w:rsid w:val="00C441BC"/>
    <w:rsid w:val="00C507CD"/>
    <w:rsid w:val="00C51A7E"/>
    <w:rsid w:val="00C52443"/>
    <w:rsid w:val="00C5276A"/>
    <w:rsid w:val="00C60BA0"/>
    <w:rsid w:val="00C61DBD"/>
    <w:rsid w:val="00C63A2B"/>
    <w:rsid w:val="00C678BC"/>
    <w:rsid w:val="00C72FE5"/>
    <w:rsid w:val="00C74A93"/>
    <w:rsid w:val="00C82AC5"/>
    <w:rsid w:val="00C84DAA"/>
    <w:rsid w:val="00C85017"/>
    <w:rsid w:val="00C879FB"/>
    <w:rsid w:val="00C90E07"/>
    <w:rsid w:val="00C94F7D"/>
    <w:rsid w:val="00CA0BCD"/>
    <w:rsid w:val="00CB5829"/>
    <w:rsid w:val="00CC2746"/>
    <w:rsid w:val="00CC647A"/>
    <w:rsid w:val="00CD5B7D"/>
    <w:rsid w:val="00CE0FF0"/>
    <w:rsid w:val="00CF4FB3"/>
    <w:rsid w:val="00D0026B"/>
    <w:rsid w:val="00D0281E"/>
    <w:rsid w:val="00D04719"/>
    <w:rsid w:val="00D047F2"/>
    <w:rsid w:val="00D04D7D"/>
    <w:rsid w:val="00D072B5"/>
    <w:rsid w:val="00D076F1"/>
    <w:rsid w:val="00D24F40"/>
    <w:rsid w:val="00D256C7"/>
    <w:rsid w:val="00D273F7"/>
    <w:rsid w:val="00D40DB6"/>
    <w:rsid w:val="00D433E1"/>
    <w:rsid w:val="00D44D10"/>
    <w:rsid w:val="00D556A0"/>
    <w:rsid w:val="00D56627"/>
    <w:rsid w:val="00D6107B"/>
    <w:rsid w:val="00D6111A"/>
    <w:rsid w:val="00D624BC"/>
    <w:rsid w:val="00D63283"/>
    <w:rsid w:val="00D709F5"/>
    <w:rsid w:val="00D72F51"/>
    <w:rsid w:val="00D75DD5"/>
    <w:rsid w:val="00D75EF0"/>
    <w:rsid w:val="00D80686"/>
    <w:rsid w:val="00D80E50"/>
    <w:rsid w:val="00D825D2"/>
    <w:rsid w:val="00D82DC2"/>
    <w:rsid w:val="00D842ED"/>
    <w:rsid w:val="00D85776"/>
    <w:rsid w:val="00D9572E"/>
    <w:rsid w:val="00D965BA"/>
    <w:rsid w:val="00D97547"/>
    <w:rsid w:val="00DA011E"/>
    <w:rsid w:val="00DA0657"/>
    <w:rsid w:val="00DA0B1F"/>
    <w:rsid w:val="00DA5FBC"/>
    <w:rsid w:val="00DA7216"/>
    <w:rsid w:val="00DA731E"/>
    <w:rsid w:val="00DB06C1"/>
    <w:rsid w:val="00DB28A5"/>
    <w:rsid w:val="00DB35E3"/>
    <w:rsid w:val="00DB791D"/>
    <w:rsid w:val="00DC2FA6"/>
    <w:rsid w:val="00DC482F"/>
    <w:rsid w:val="00DC7288"/>
    <w:rsid w:val="00DD2AB1"/>
    <w:rsid w:val="00DD3A42"/>
    <w:rsid w:val="00DF408C"/>
    <w:rsid w:val="00DF4508"/>
    <w:rsid w:val="00E02ECF"/>
    <w:rsid w:val="00E04609"/>
    <w:rsid w:val="00E04E08"/>
    <w:rsid w:val="00E061CA"/>
    <w:rsid w:val="00E142F2"/>
    <w:rsid w:val="00E15079"/>
    <w:rsid w:val="00E1686D"/>
    <w:rsid w:val="00E17C0D"/>
    <w:rsid w:val="00E2352D"/>
    <w:rsid w:val="00E23F37"/>
    <w:rsid w:val="00E25146"/>
    <w:rsid w:val="00E25523"/>
    <w:rsid w:val="00E25B8C"/>
    <w:rsid w:val="00E26EAA"/>
    <w:rsid w:val="00E278BD"/>
    <w:rsid w:val="00E27C48"/>
    <w:rsid w:val="00E31445"/>
    <w:rsid w:val="00E31ECA"/>
    <w:rsid w:val="00E31EDF"/>
    <w:rsid w:val="00E36533"/>
    <w:rsid w:val="00E36645"/>
    <w:rsid w:val="00E3666C"/>
    <w:rsid w:val="00E36A67"/>
    <w:rsid w:val="00E378DC"/>
    <w:rsid w:val="00E41710"/>
    <w:rsid w:val="00E479DF"/>
    <w:rsid w:val="00E507CB"/>
    <w:rsid w:val="00E51678"/>
    <w:rsid w:val="00E51897"/>
    <w:rsid w:val="00E5650C"/>
    <w:rsid w:val="00E60233"/>
    <w:rsid w:val="00E605B1"/>
    <w:rsid w:val="00E6143A"/>
    <w:rsid w:val="00E664D4"/>
    <w:rsid w:val="00E71E3B"/>
    <w:rsid w:val="00E80FE3"/>
    <w:rsid w:val="00E81457"/>
    <w:rsid w:val="00E81632"/>
    <w:rsid w:val="00E855B9"/>
    <w:rsid w:val="00E961A8"/>
    <w:rsid w:val="00EA03C5"/>
    <w:rsid w:val="00EA3BEF"/>
    <w:rsid w:val="00EB1287"/>
    <w:rsid w:val="00ED6C5C"/>
    <w:rsid w:val="00EE52AB"/>
    <w:rsid w:val="00EF2AEB"/>
    <w:rsid w:val="00F02B1E"/>
    <w:rsid w:val="00F04446"/>
    <w:rsid w:val="00F15ECF"/>
    <w:rsid w:val="00F23FAB"/>
    <w:rsid w:val="00F274B3"/>
    <w:rsid w:val="00F36A0E"/>
    <w:rsid w:val="00F4109C"/>
    <w:rsid w:val="00F503B5"/>
    <w:rsid w:val="00F54DE0"/>
    <w:rsid w:val="00F54ED3"/>
    <w:rsid w:val="00F55668"/>
    <w:rsid w:val="00F567E2"/>
    <w:rsid w:val="00F5707A"/>
    <w:rsid w:val="00F6078A"/>
    <w:rsid w:val="00F6399C"/>
    <w:rsid w:val="00F70798"/>
    <w:rsid w:val="00F7168A"/>
    <w:rsid w:val="00F72BC1"/>
    <w:rsid w:val="00F73DB1"/>
    <w:rsid w:val="00F77DA3"/>
    <w:rsid w:val="00F87332"/>
    <w:rsid w:val="00F93F72"/>
    <w:rsid w:val="00F9468A"/>
    <w:rsid w:val="00FA00A2"/>
    <w:rsid w:val="00FA26EB"/>
    <w:rsid w:val="00FA3CC0"/>
    <w:rsid w:val="00FA5321"/>
    <w:rsid w:val="00FA74A6"/>
    <w:rsid w:val="00FB1139"/>
    <w:rsid w:val="00FB4DA9"/>
    <w:rsid w:val="00FB6D26"/>
    <w:rsid w:val="00FB73ED"/>
    <w:rsid w:val="00FC6A64"/>
    <w:rsid w:val="00FD01F6"/>
    <w:rsid w:val="00FD4564"/>
    <w:rsid w:val="00FD4899"/>
    <w:rsid w:val="00FE001F"/>
    <w:rsid w:val="00FE2209"/>
    <w:rsid w:val="00FE459B"/>
    <w:rsid w:val="00FE55EA"/>
    <w:rsid w:val="00FE589F"/>
    <w:rsid w:val="00FE73B1"/>
    <w:rsid w:val="00FF1173"/>
    <w:rsid w:val="00FF391D"/>
    <w:rsid w:val="00FF43C8"/>
    <w:rsid w:val="00FF5F74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EDBAA1F"/>
  <w15:docId w15:val="{BF7F6BEA-FBE2-4C94-885E-E4D9FC54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6F6"/>
    <w:rPr>
      <w:rFonts w:ascii="Arial" w:hAnsi="Arial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A03C6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17C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aliases w:val="TP Titre"/>
    <w:next w:val="Normal"/>
    <w:link w:val="Titre3Car"/>
    <w:qFormat/>
    <w:rsid w:val="00DD3A42"/>
    <w:pPr>
      <w:keepNext/>
      <w:jc w:val="both"/>
      <w:outlineLvl w:val="2"/>
    </w:pPr>
    <w:rPr>
      <w:rFonts w:ascii="Arial" w:hAnsi="Arial" w:cs="Arial"/>
      <w:b/>
      <w:bCs/>
      <w:sz w:val="22"/>
      <w:szCs w:val="28"/>
      <w:lang w:val="fr-BE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7C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D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F03BC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3BC5"/>
    <w:pPr>
      <w:tabs>
        <w:tab w:val="center" w:pos="4536"/>
        <w:tab w:val="right" w:pos="9072"/>
      </w:tabs>
    </w:pPr>
  </w:style>
  <w:style w:type="character" w:customStyle="1" w:styleId="Titre3Car">
    <w:name w:val="Titre 3 Car"/>
    <w:aliases w:val="TP Titre Car"/>
    <w:basedOn w:val="Policepardfaut"/>
    <w:link w:val="Titre3"/>
    <w:rsid w:val="00DD3A42"/>
    <w:rPr>
      <w:rFonts w:ascii="Arial" w:hAnsi="Arial" w:cs="Arial"/>
      <w:b/>
      <w:bCs/>
      <w:sz w:val="22"/>
      <w:szCs w:val="28"/>
      <w:lang w:val="fr-BE" w:eastAsia="en-US"/>
    </w:rPr>
  </w:style>
  <w:style w:type="paragraph" w:customStyle="1" w:styleId="TPlisteN">
    <w:name w:val="TP liste N°"/>
    <w:basedOn w:val="Normal"/>
    <w:link w:val="TPlisteNCar"/>
    <w:qFormat/>
    <w:rsid w:val="00DD3A42"/>
    <w:pPr>
      <w:numPr>
        <w:numId w:val="2"/>
      </w:numPr>
      <w:autoSpaceDE w:val="0"/>
      <w:autoSpaceDN w:val="0"/>
    </w:pPr>
    <w:rPr>
      <w:b/>
      <w:snapToGrid w:val="0"/>
      <w:sz w:val="20"/>
      <w:lang w:eastAsia="en-US"/>
    </w:rPr>
  </w:style>
  <w:style w:type="character" w:customStyle="1" w:styleId="TPlisteNCar">
    <w:name w:val="TP liste N° Car"/>
    <w:basedOn w:val="Policepardfaut"/>
    <w:link w:val="TPlisteN"/>
    <w:rsid w:val="00DD3A42"/>
    <w:rPr>
      <w:rFonts w:ascii="Arial" w:hAnsi="Arial"/>
      <w:b/>
      <w:snapToGrid w:val="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A4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A4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P Liste"/>
    <w:basedOn w:val="Normal"/>
    <w:uiPriority w:val="34"/>
    <w:qFormat/>
    <w:rsid w:val="00DD3A42"/>
    <w:pPr>
      <w:numPr>
        <w:numId w:val="1"/>
      </w:numPr>
      <w:autoSpaceDE w:val="0"/>
      <w:autoSpaceDN w:val="0"/>
    </w:pPr>
    <w:rPr>
      <w:sz w:val="20"/>
      <w:lang w:val="fr-BE" w:eastAsia="en-US"/>
    </w:rPr>
  </w:style>
  <w:style w:type="paragraph" w:customStyle="1" w:styleId="Default">
    <w:name w:val="Default"/>
    <w:uiPriority w:val="99"/>
    <w:rsid w:val="00DD3A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D3A42"/>
    <w:rPr>
      <w:sz w:val="24"/>
    </w:rPr>
  </w:style>
  <w:style w:type="paragraph" w:styleId="NormalWeb">
    <w:name w:val="Normal (Web)"/>
    <w:basedOn w:val="Normal"/>
    <w:uiPriority w:val="99"/>
    <w:unhideWhenUsed/>
    <w:rsid w:val="00422DA0"/>
    <w:pPr>
      <w:spacing w:before="100" w:beforeAutospacing="1" w:after="100" w:afterAutospacing="1"/>
    </w:pPr>
    <w:rPr>
      <w:szCs w:val="24"/>
    </w:rPr>
  </w:style>
  <w:style w:type="table" w:styleId="Grilledutableau">
    <w:name w:val="Table Grid"/>
    <w:basedOn w:val="TableauNormal"/>
    <w:uiPriority w:val="39"/>
    <w:rsid w:val="004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6FF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A03C6"/>
    <w:rPr>
      <w:rFonts w:ascii="Arial" w:eastAsiaTheme="majorEastAsia" w:hAnsi="Arial" w:cstheme="majorBidi"/>
      <w:b/>
      <w:bCs/>
      <w:caps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F391D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F391D"/>
    <w:rPr>
      <w:rFonts w:ascii="Arial" w:eastAsiaTheme="majorEastAsia" w:hAnsi="Arial" w:cstheme="majorBidi"/>
      <w:spacing w:val="5"/>
      <w:kern w:val="28"/>
      <w:sz w:val="24"/>
      <w:szCs w:val="52"/>
    </w:rPr>
  </w:style>
  <w:style w:type="paragraph" w:styleId="Retraitcorpsdetexte2">
    <w:name w:val="Body Text Indent 2"/>
    <w:basedOn w:val="Normal"/>
    <w:link w:val="Retraitcorpsdetexte2Car"/>
    <w:uiPriority w:val="99"/>
    <w:rsid w:val="0005789F"/>
    <w:pPr>
      <w:autoSpaceDE w:val="0"/>
      <w:autoSpaceDN w:val="0"/>
      <w:ind w:firstLine="1134"/>
    </w:pPr>
    <w:rPr>
      <w:rFonts w:eastAsiaTheme="minorEastAsia" w:cs="Arial"/>
      <w:color w:val="00000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5789F"/>
    <w:rPr>
      <w:rFonts w:ascii="Arial" w:eastAsiaTheme="minorEastAsia" w:hAnsi="Arial" w:cs="Arial"/>
      <w:color w:val="000000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E2209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2209"/>
    <w:rPr>
      <w:rFonts w:ascii="Arial" w:eastAsiaTheme="majorEastAsia" w:hAnsi="Arial" w:cstheme="majorBidi"/>
      <w:i/>
      <w:iCs/>
      <w:spacing w:val="15"/>
      <w:sz w:val="22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E17C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E17C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E17C0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17C0D"/>
    <w:rPr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17C0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17C0D"/>
    <w:rPr>
      <w:sz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D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Marquedecommentaire">
    <w:name w:val="annotation reference"/>
    <w:basedOn w:val="Policepardfaut"/>
    <w:uiPriority w:val="99"/>
    <w:semiHidden/>
    <w:unhideWhenUsed/>
    <w:rsid w:val="00866F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6F1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6F1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6F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6F1B"/>
    <w:rPr>
      <w:rFonts w:ascii="Arial" w:hAnsi="Arial"/>
      <w:b/>
      <w:bCs/>
    </w:rPr>
  </w:style>
  <w:style w:type="paragraph" w:styleId="Lgende">
    <w:name w:val="caption"/>
    <w:basedOn w:val="Normal"/>
    <w:next w:val="Normal"/>
    <w:uiPriority w:val="35"/>
    <w:unhideWhenUsed/>
    <w:qFormat/>
    <w:rsid w:val="00EB1287"/>
    <w:pPr>
      <w:spacing w:after="20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z w:val="21"/>
      <w:szCs w:val="21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0743F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E7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7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853">
          <w:marLeft w:val="10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5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45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1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7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43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08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9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53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eurovent-certification.com/fr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://www.syderep.ademe.fr" TargetMode="External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cid:image002.png@01D6A14D.773739B0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delaere\Downloads\tete-suite-lettre1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28" ma:contentTypeDescription="Create a new document." ma:contentTypeScope="" ma:versionID="16e5d9649c08bfd10f6b46fcb65dd1c3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43c3342c3f16c7dd6573828bd7981c9a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Status" minOccurs="0"/>
                <xsd:element ref="ns3:Brand" minOccurs="0"/>
                <xsd:element ref="ns3:M_x00e9_tadonn_x00e9_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34" nillable="true" ma:displayName="Status" ma:format="Dropdown" ma:indexed="true" ma:internalName="Status">
      <xsd:simpleType>
        <xsd:restriction base="dms:Choice">
          <xsd:enumeration value="Update in Progress"/>
        </xsd:restriction>
      </xsd:simpleType>
    </xsd:element>
    <xsd:element name="Brand" ma:index="35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_x00e9_tadonn_x00e9_es" ma:index="36" nillable="true" ma:displayName="Métadonnées" ma:description="Metadatas" ma:format="Dropdown" ma:internalName="M_x00e9_tadonn_x00e9_e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Aldes</Langue>
    <lcf76f155ced4ddcb4097134ff3c332f xmlns="dc9c7734-2f28-4031-bf39-f5a82dd5bcf5">
      <Terms xmlns="http://schemas.microsoft.com/office/infopath/2007/PartnerControls"/>
    </lcf76f155ced4ddcb4097134ff3c332f>
    <Status xmlns="dc9c7734-2f28-4031-bf39-f5a82dd5bcf5" xsi:nil="true"/>
    <_dlc_DocIdPersistId xmlns="24afb3a9-f650-4ccb-a617-443d7b096622" xsi:nil="true"/>
    <Extension xmlns="dc9c7734-2f28-4031-bf39-f5a82dd5bcf5">docx</Extension>
    <Nomenclature xmlns="dc9c7734-2f28-4031-bf39-f5a82dd5bcf5">false</Nomenclature>
    <StatutProduit xmlns="dc9c7734-2f28-4031-bf39-f5a82dd5bcf5" xsi:nil="true"/>
    <Confidentialit_x00e9_ xmlns="dc9c7734-2f28-4031-bf39-f5a82dd5bcf5" xsi:nil="true"/>
    <Date xmlns="dc9c7734-2f28-4031-bf39-f5a82dd5bcf5">2022-09-19T09:43:39+00:00</Date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CMY4ZK6EYUJ3-1266353584-82530</_dlc_DocId>
    <_dlc_DocIdUrl xmlns="24afb3a9-f650-4ccb-a617-443d7b096622">
      <Url>https://groupealdes.sharepoint.com/sites/DocShareGroup/_layouts/15/DocIdRedir.aspx?ID=CMY4ZK6EYUJ3-1266353584-82530</Url>
      <Description>CMY4ZK6EYUJ3-1266353584-82530</Description>
    </_dlc_DocIdUrl>
    <Brand xmlns="dc9c7734-2f28-4031-bf39-f5a82dd5bcf5" xsi:nil="true"/>
    <M_x00e9_tadonn_x00e9_es xmlns="dc9c7734-2f28-4031-bf39-f5a82dd5bcf5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8A00CB-3578-4452-B58A-66E2FAE8B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59A42-CF32-47C5-A943-96C5BC080825}"/>
</file>

<file path=customXml/itemProps3.xml><?xml version="1.0" encoding="utf-8"?>
<ds:datastoreItem xmlns:ds="http://schemas.openxmlformats.org/officeDocument/2006/customXml" ds:itemID="{DED63514-F652-4392-BFB5-266191F9CED3}"/>
</file>

<file path=customXml/itemProps4.xml><?xml version="1.0" encoding="utf-8"?>
<ds:datastoreItem xmlns:ds="http://schemas.openxmlformats.org/officeDocument/2006/customXml" ds:itemID="{EB26621A-83EE-47E7-9E81-AEBCAA1F2C95}"/>
</file>

<file path=customXml/itemProps5.xml><?xml version="1.0" encoding="utf-8"?>
<ds:datastoreItem xmlns:ds="http://schemas.openxmlformats.org/officeDocument/2006/customXml" ds:itemID="{37E2EA6F-9C0B-41EB-ADE5-D9D6F8504F02}"/>
</file>

<file path=docProps/app.xml><?xml version="1.0" encoding="utf-8"?>
<Properties xmlns="http://schemas.openxmlformats.org/officeDocument/2006/extended-properties" xmlns:vt="http://schemas.openxmlformats.org/officeDocument/2006/docPropsVTypes">
  <Template>tete-suite-lettre1.dot</Template>
  <TotalTime>27</TotalTime>
  <Pages>14</Pages>
  <Words>3424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21742</CharactersWithSpaces>
  <SharedDoc>false</SharedDoc>
  <HLinks>
    <vt:vector size="24" baseType="variant">
      <vt:variant>
        <vt:i4>7733276</vt:i4>
      </vt:variant>
      <vt:variant>
        <vt:i4>-1</vt:i4>
      </vt:variant>
      <vt:variant>
        <vt:i4>2050</vt:i4>
      </vt:variant>
      <vt:variant>
        <vt:i4>1</vt:i4>
      </vt:variant>
      <vt:variant>
        <vt:lpwstr>Logo Aldes Lettre</vt:lpwstr>
      </vt:variant>
      <vt:variant>
        <vt:lpwstr/>
      </vt:variant>
      <vt:variant>
        <vt:i4>196617</vt:i4>
      </vt:variant>
      <vt:variant>
        <vt:i4>-1</vt:i4>
      </vt:variant>
      <vt:variant>
        <vt:i4>2054</vt:i4>
      </vt:variant>
      <vt:variant>
        <vt:i4>1</vt:i4>
      </vt:variant>
      <vt:variant>
        <vt:lpwstr>Logo Aldes Suite</vt:lpwstr>
      </vt:variant>
      <vt:variant>
        <vt:lpwstr/>
      </vt:variant>
      <vt:variant>
        <vt:i4>5242983</vt:i4>
      </vt:variant>
      <vt:variant>
        <vt:i4>-1</vt:i4>
      </vt:variant>
      <vt:variant>
        <vt:i4>2058</vt:i4>
      </vt:variant>
      <vt:variant>
        <vt:i4>1</vt:i4>
      </vt:variant>
      <vt:variant>
        <vt:lpwstr>Mentions Lettre</vt:lpwstr>
      </vt:variant>
      <vt:variant>
        <vt:lpwstr/>
      </vt:variant>
      <vt:variant>
        <vt:i4>7733340</vt:i4>
      </vt:variant>
      <vt:variant>
        <vt:i4>-1</vt:i4>
      </vt:variant>
      <vt:variant>
        <vt:i4>2060</vt:i4>
      </vt:variant>
      <vt:variant>
        <vt:i4>1</vt:i4>
      </vt:variant>
      <vt:variant>
        <vt:lpwstr>Adresse Siege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Ylhem HADJ MIMOUNE</dc:creator>
  <cp:lastModifiedBy>Paupe Steven</cp:lastModifiedBy>
  <cp:revision>8</cp:revision>
  <cp:lastPrinted>2021-02-22T14:42:00Z</cp:lastPrinted>
  <dcterms:created xsi:type="dcterms:W3CDTF">2021-02-22T14:34:00Z</dcterms:created>
  <dcterms:modified xsi:type="dcterms:W3CDTF">2021-03-23T10:38:00Z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0x010100CC142FDA0BB85B4684894864238EDC76</vt:lpwstr>
  </property>
  <property fmtid="{D5CDD505-2E9C-101B-9397-08002B2CF9AE}" pid="4" name="_dlc_DocIdItemGuid">
    <vt:lpwstr>2c372253-db79-4662-8fbb-f0351b214494</vt:lpwstr>
  </property>
  <property fmtid="{D5CDD505-2E9C-101B-9397-08002B2CF9AE}" pid="5" name="MediaServiceImageTags">
    <vt:lpwstr/>
  </property>
  <property fmtid="{D5CDD505-2E9C-101B-9397-08002B2CF9AE}" pid="6" name="Tags">
    <vt:lpwstr/>
  </property>
</Properties>
</file>