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E3B" w14:textId="4685AFC1" w:rsidR="009E425F" w:rsidRDefault="00E40DE8" w:rsidP="006E41D8">
      <w:pPr>
        <w:spacing w:after="0"/>
      </w:pPr>
      <w:r>
        <w:t xml:space="preserve">Ventilatore da canale </w:t>
      </w:r>
      <w:r w:rsidR="006E41D8" w:rsidRPr="006E41D8">
        <w:rPr>
          <w:b/>
          <w:bCs/>
        </w:rPr>
        <w:t xml:space="preserve">Aldes </w:t>
      </w:r>
      <w:r w:rsidRPr="006E41D8">
        <w:rPr>
          <w:b/>
          <w:bCs/>
        </w:rPr>
        <w:t xml:space="preserve">serie IN LINE </w:t>
      </w:r>
      <w:proofErr w:type="spellStart"/>
      <w:r w:rsidRPr="006E41D8">
        <w:rPr>
          <w:b/>
          <w:bCs/>
        </w:rPr>
        <w:t>XSilent</w:t>
      </w:r>
      <w:proofErr w:type="spellEnd"/>
      <w:r>
        <w:t xml:space="preserve">: corpo in acciaio verniciato RAL9010 e girante in ABS. Isolamento acustico e termico: 50 mm in lana di roccia. Motore monofase a </w:t>
      </w:r>
      <w:proofErr w:type="gramStart"/>
      <w:r>
        <w:t>2</w:t>
      </w:r>
      <w:proofErr w:type="gramEnd"/>
      <w:r>
        <w:t xml:space="preserve"> velocità. Installazione a canale in qualsiasi posizione. Marcatura CE, certificazione ErP2015 CE 327/2011, certificazione GS.</w:t>
      </w:r>
    </w:p>
    <w:p w14:paraId="4D722993" w14:textId="2FB1B95B" w:rsidR="006E41D8" w:rsidRDefault="006E41D8" w:rsidP="006E41D8">
      <w:pPr>
        <w:spacing w:after="0"/>
      </w:pPr>
      <w:r>
        <w:t>Diametro 100/125/160 Portata fino a 520 mc/h.</w:t>
      </w:r>
    </w:p>
    <w:p w14:paraId="4D14AE3C" w14:textId="15863D37" w:rsidR="00E40DE8" w:rsidRDefault="00E40DE8" w:rsidP="00E40DE8"/>
    <w:p w14:paraId="5EFFD2C3" w14:textId="1E5D73F7" w:rsidR="006E41D8" w:rsidRDefault="006E41D8" w:rsidP="006E41D8">
      <w:r>
        <w:t xml:space="preserve">Ventilatore da canale </w:t>
      </w:r>
      <w:r w:rsidRPr="006E41D8">
        <w:rPr>
          <w:b/>
          <w:bCs/>
        </w:rPr>
        <w:t xml:space="preserve">Aldes serie IN LINE </w:t>
      </w:r>
      <w:proofErr w:type="spellStart"/>
      <w:r w:rsidRPr="006E41D8">
        <w:rPr>
          <w:b/>
          <w:bCs/>
        </w:rPr>
        <w:t>X</w:t>
      </w:r>
      <w:r>
        <w:rPr>
          <w:b/>
          <w:bCs/>
        </w:rPr>
        <w:t>Pro</w:t>
      </w:r>
      <w:proofErr w:type="spellEnd"/>
      <w:r>
        <w:t xml:space="preserve">: corpo e girante in </w:t>
      </w:r>
      <w:r>
        <w:t>Polipropilene</w:t>
      </w:r>
      <w:r>
        <w:t xml:space="preserve"> RAL90</w:t>
      </w:r>
      <w:r>
        <w:t>22</w:t>
      </w:r>
      <w:r>
        <w:t xml:space="preserve">. Motore monofase a </w:t>
      </w:r>
      <w:proofErr w:type="gramStart"/>
      <w:r>
        <w:t>2</w:t>
      </w:r>
      <w:proofErr w:type="gramEnd"/>
      <w:r>
        <w:t xml:space="preserve"> velocità. Installazione a canale in qualsiasi posizione. Marcatura CE, certificazione ErP2015 CE 327/2011, certificazione GS. Diametro 100/125/160/200/250/315 Portata fino a </w:t>
      </w:r>
      <w:r>
        <w:t>2</w:t>
      </w:r>
      <w:r>
        <w:t>.</w:t>
      </w:r>
      <w:r>
        <w:t>050</w:t>
      </w:r>
      <w:r>
        <w:t xml:space="preserve"> mc/h.</w:t>
      </w:r>
    </w:p>
    <w:p w14:paraId="59FD21A0" w14:textId="77777777" w:rsidR="006E41D8" w:rsidRDefault="006E41D8" w:rsidP="00E40DE8"/>
    <w:p w14:paraId="653E10E6" w14:textId="1EFAFA14" w:rsidR="006E41D8" w:rsidRDefault="006E41D8" w:rsidP="006E41D8">
      <w:r>
        <w:t xml:space="preserve">Ventilatore da canale </w:t>
      </w:r>
      <w:r w:rsidRPr="006E41D8">
        <w:rPr>
          <w:b/>
          <w:bCs/>
        </w:rPr>
        <w:t>Aldes serie IN LINE XS</w:t>
      </w:r>
      <w:r>
        <w:t>: corpo</w:t>
      </w:r>
      <w:r>
        <w:t xml:space="preserve"> e girante in ABS</w:t>
      </w:r>
      <w:r>
        <w:t xml:space="preserve"> RAL9010. Motore monofase a </w:t>
      </w:r>
      <w:proofErr w:type="gramStart"/>
      <w:r>
        <w:t>2</w:t>
      </w:r>
      <w:proofErr w:type="gramEnd"/>
      <w:r>
        <w:t xml:space="preserve"> velocità. Installazione a canale in qualsiasi posizione. Marcatura CE, certificazione ErP2015 CE 327/2011, certificazione GS.</w:t>
      </w:r>
      <w:r>
        <w:t xml:space="preserve"> Diametro 100/125/160/200/250/315 Portata fino a 1.950 mc/h.</w:t>
      </w:r>
    </w:p>
    <w:p w14:paraId="4D14AE3D" w14:textId="77777777" w:rsidR="00E40DE8" w:rsidRPr="00E40DE8" w:rsidRDefault="00E40DE8" w:rsidP="00E40DE8"/>
    <w:sectPr w:rsidR="00E40DE8" w:rsidRPr="00E40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0670"/>
    <w:multiLevelType w:val="hybridMultilevel"/>
    <w:tmpl w:val="A686C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947"/>
    <w:multiLevelType w:val="hybridMultilevel"/>
    <w:tmpl w:val="5854E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782">
    <w:abstractNumId w:val="0"/>
  </w:num>
  <w:num w:numId="2" w16cid:durableId="103993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E8"/>
    <w:rsid w:val="006E41D8"/>
    <w:rsid w:val="007148F5"/>
    <w:rsid w:val="007D3164"/>
    <w:rsid w:val="009E425F"/>
    <w:rsid w:val="00E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AE3B"/>
  <w15:docId w15:val="{CDAF3443-6AD4-4713-A605-B19AA482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D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142FDA0BB85B4684894864238EDC76" ma:contentTypeVersion="54" ma:contentTypeDescription="Crear nuevo documento." ma:contentTypeScope="" ma:versionID="463aa36ced3c2bc6e22117df2edda84e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3801cba6da316e4fb4cb52b895b45403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or de Id. de documento" ma:description="El valor del identificador de documento asignado a este elemento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Etiquetas de imagen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2024-08-28T13:35:20+00:00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CMY4ZK6EYUJ3-1266353584-135764</_dlc_DocId>
    <_dlc_DocIdUrl xmlns="24afb3a9-f650-4ccb-a617-443d7b096622">
      <Url>https://groupealdes.sharepoint.com/sites/DocShareGroup/_layouts/15/DocIdRedir.aspx?ID=CMY4ZK6EYUJ3-1266353584-135764</Url>
      <Description>CMY4ZK6EYUJ3-1266353584-135764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906626-B9F3-4B86-9997-8B92C25F07AC}"/>
</file>

<file path=customXml/itemProps2.xml><?xml version="1.0" encoding="utf-8"?>
<ds:datastoreItem xmlns:ds="http://schemas.openxmlformats.org/officeDocument/2006/customXml" ds:itemID="{B9B8B539-B51C-4717-A6FB-94DEED0686B4}"/>
</file>

<file path=customXml/itemProps3.xml><?xml version="1.0" encoding="utf-8"?>
<ds:datastoreItem xmlns:ds="http://schemas.openxmlformats.org/officeDocument/2006/customXml" ds:itemID="{4EF68544-DE2C-402E-B4E0-33EBD1CD37E7}"/>
</file>

<file path=customXml/itemProps4.xml><?xml version="1.0" encoding="utf-8"?>
<ds:datastoreItem xmlns:ds="http://schemas.openxmlformats.org/officeDocument/2006/customXml" ds:itemID="{CCBFA316-322E-44BA-8019-C78CDC5F6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2024-08-08T11:23:00Z</dcterms:created>
  <dcterms:modified xsi:type="dcterms:W3CDTF">2024-08-08T11:23:00Z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0b13b9fc-0e35-411d-99ef-05b8eb75c541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